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16C4" w:rsidRDefault="00327FD1" w:rsidP="00427297">
      <w:pPr>
        <w:pStyle w:val="Heading2"/>
        <w:jc w:val="center"/>
        <w:rPr>
          <w:color w:val="0077D4"/>
          <w:sz w:val="52"/>
          <w:szCs w:val="52"/>
        </w:rPr>
      </w:pPr>
      <w:r>
        <w:rPr>
          <w:b w:val="0"/>
          <w:bCs w:val="0"/>
          <w:noProof/>
          <w:sz w:val="20"/>
          <w:lang w:val="en-US"/>
        </w:rPr>
        <w:drawing>
          <wp:inline distT="0" distB="0" distL="0" distR="0">
            <wp:extent cx="2905125" cy="1607820"/>
            <wp:effectExtent l="0" t="0" r="9525" b="0"/>
            <wp:docPr id="8" name="Picture 8" descr="logo for St. Joseph's London" title="St. Joseph's Lond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05 colour logo"/>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2905125" cy="1607820"/>
                    </a:xfrm>
                    <a:prstGeom prst="rect">
                      <a:avLst/>
                    </a:prstGeom>
                    <a:noFill/>
                  </pic:spPr>
                </pic:pic>
              </a:graphicData>
            </a:graphic>
          </wp:inline>
        </w:drawing>
      </w:r>
    </w:p>
    <w:p w:rsidR="00971551" w:rsidRDefault="00971551">
      <w:pPr>
        <w:pStyle w:val="Heading2"/>
        <w:spacing w:before="0" w:after="0"/>
        <w:jc w:val="center"/>
        <w:rPr>
          <w:sz w:val="52"/>
          <w:szCs w:val="52"/>
        </w:rPr>
      </w:pPr>
      <w:r w:rsidRPr="00B66B7C">
        <w:rPr>
          <w:color w:val="0077D4"/>
          <w:sz w:val="52"/>
          <w:szCs w:val="52"/>
        </w:rPr>
        <w:t>Accessibility Plan</w:t>
      </w:r>
    </w:p>
    <w:p w:rsidR="008B64E3" w:rsidRPr="00B66B7C" w:rsidRDefault="00EA17CB" w:rsidP="001770FE">
      <w:pPr>
        <w:pStyle w:val="Heading2"/>
        <w:spacing w:before="0" w:after="0"/>
        <w:jc w:val="center"/>
        <w:rPr>
          <w:color w:val="0077D4"/>
          <w:sz w:val="40"/>
          <w:szCs w:val="40"/>
        </w:rPr>
      </w:pPr>
      <w:r w:rsidRPr="00B66B7C">
        <w:rPr>
          <w:color w:val="0077D4"/>
          <w:sz w:val="40"/>
          <w:szCs w:val="40"/>
        </w:rPr>
        <w:t>January 201</w:t>
      </w:r>
      <w:r w:rsidR="00E430F4" w:rsidRPr="00B66B7C">
        <w:rPr>
          <w:color w:val="0077D4"/>
          <w:sz w:val="40"/>
          <w:szCs w:val="40"/>
        </w:rPr>
        <w:t>6</w:t>
      </w:r>
      <w:r w:rsidR="00971551" w:rsidRPr="00B66B7C">
        <w:rPr>
          <w:color w:val="0077D4"/>
          <w:sz w:val="40"/>
          <w:szCs w:val="40"/>
        </w:rPr>
        <w:t xml:space="preserve"> </w:t>
      </w:r>
      <w:r w:rsidR="005E6AF9" w:rsidRPr="00B66B7C">
        <w:rPr>
          <w:color w:val="0077D4"/>
          <w:sz w:val="40"/>
          <w:szCs w:val="40"/>
        </w:rPr>
        <w:t>–</w:t>
      </w:r>
      <w:r w:rsidR="009D4A78" w:rsidRPr="00B66B7C">
        <w:rPr>
          <w:color w:val="0077D4"/>
          <w:sz w:val="40"/>
          <w:szCs w:val="40"/>
        </w:rPr>
        <w:t xml:space="preserve"> </w:t>
      </w:r>
      <w:r w:rsidR="00E430F4" w:rsidRPr="00B66B7C">
        <w:rPr>
          <w:color w:val="0077D4"/>
          <w:sz w:val="40"/>
          <w:szCs w:val="40"/>
        </w:rPr>
        <w:t>December 2019</w:t>
      </w:r>
    </w:p>
    <w:p w:rsidR="008B316F" w:rsidRPr="00B66B7C" w:rsidRDefault="008B316F" w:rsidP="008B316F">
      <w:pPr>
        <w:pStyle w:val="NormalWeb"/>
        <w:spacing w:before="0" w:after="0"/>
        <w:jc w:val="center"/>
        <w:rPr>
          <w:color w:val="0077D4"/>
          <w:sz w:val="28"/>
          <w:szCs w:val="28"/>
        </w:rPr>
      </w:pPr>
      <w:r w:rsidRPr="00B66B7C">
        <w:rPr>
          <w:color w:val="0077D4"/>
          <w:sz w:val="28"/>
          <w:szCs w:val="28"/>
        </w:rPr>
        <w:t xml:space="preserve">Submitted to St. Joseph’s Accessibility Advisory Committee </w:t>
      </w:r>
      <w:r w:rsidR="006F2E3A" w:rsidRPr="00B66B7C">
        <w:rPr>
          <w:color w:val="0077D4"/>
          <w:sz w:val="28"/>
          <w:szCs w:val="28"/>
        </w:rPr>
        <w:t>December 24, 2015</w:t>
      </w:r>
    </w:p>
    <w:p w:rsidR="00427297" w:rsidRDefault="00971551" w:rsidP="00490D08">
      <w:pPr>
        <w:pStyle w:val="NormalWeb"/>
        <w:spacing w:before="0" w:after="0"/>
        <w:jc w:val="center"/>
        <w:rPr>
          <w:color w:val="0077D4"/>
          <w:sz w:val="28"/>
          <w:szCs w:val="28"/>
        </w:rPr>
      </w:pPr>
      <w:r w:rsidRPr="00B66B7C">
        <w:rPr>
          <w:color w:val="0077D4"/>
          <w:sz w:val="28"/>
          <w:szCs w:val="28"/>
        </w:rPr>
        <w:t>Submitted to</w:t>
      </w:r>
      <w:r w:rsidR="00CD2CEC" w:rsidRPr="00B66B7C">
        <w:rPr>
          <w:color w:val="0077D4"/>
          <w:sz w:val="28"/>
          <w:szCs w:val="28"/>
        </w:rPr>
        <w:t xml:space="preserve"> St. Joseph’s </w:t>
      </w:r>
      <w:r w:rsidR="00EA17CB" w:rsidRPr="00B66B7C">
        <w:rPr>
          <w:color w:val="0077D4"/>
          <w:sz w:val="28"/>
          <w:szCs w:val="28"/>
        </w:rPr>
        <w:t>Senior Leadership Team</w:t>
      </w:r>
      <w:r w:rsidR="00E430F4" w:rsidRPr="00B66B7C">
        <w:rPr>
          <w:color w:val="0077D4"/>
          <w:sz w:val="28"/>
          <w:szCs w:val="28"/>
        </w:rPr>
        <w:t xml:space="preserve"> </w:t>
      </w:r>
      <w:r w:rsidR="00A82B0C" w:rsidRPr="00B66B7C">
        <w:rPr>
          <w:color w:val="0077D4"/>
          <w:sz w:val="28"/>
          <w:szCs w:val="28"/>
        </w:rPr>
        <w:t>January 26, 2016</w:t>
      </w:r>
    </w:p>
    <w:p w:rsidR="00427297" w:rsidRDefault="00427297">
      <w:pPr>
        <w:rPr>
          <w:rFonts w:ascii="Arial" w:eastAsia="Arial Unicode MS" w:hAnsi="Arial" w:cs="Arial"/>
          <w:color w:val="0077D4"/>
          <w:sz w:val="28"/>
          <w:szCs w:val="28"/>
          <w:lang w:val="en-CA"/>
        </w:rPr>
      </w:pPr>
      <w:r>
        <w:rPr>
          <w:color w:val="0077D4"/>
          <w:sz w:val="28"/>
          <w:szCs w:val="28"/>
        </w:rPr>
        <w:br w:type="page"/>
      </w:r>
    </w:p>
    <w:p w:rsidR="001770FE" w:rsidRDefault="001770FE" w:rsidP="00490D08">
      <w:pPr>
        <w:pStyle w:val="NormalWeb"/>
        <w:spacing w:before="0" w:after="0"/>
        <w:jc w:val="center"/>
        <w:rPr>
          <w:color w:val="FF0000"/>
          <w:sz w:val="28"/>
          <w:szCs w:val="28"/>
        </w:rPr>
      </w:pPr>
    </w:p>
    <w:p w:rsidR="00E4040E" w:rsidRPr="00B66B7C" w:rsidRDefault="004F4A18" w:rsidP="001770FE">
      <w:pPr>
        <w:pStyle w:val="Heading2"/>
        <w:spacing w:line="312" w:lineRule="auto"/>
        <w:rPr>
          <w:color w:val="0077D4"/>
        </w:rPr>
      </w:pPr>
      <w:r w:rsidRPr="00B66B7C">
        <w:rPr>
          <w:color w:val="0077D4"/>
        </w:rPr>
        <w:t>Introduction</w:t>
      </w:r>
    </w:p>
    <w:p w:rsidR="00447B46" w:rsidRPr="00327FD1" w:rsidRDefault="00447B46" w:rsidP="00747D47">
      <w:pPr>
        <w:pStyle w:val="NormalWeb"/>
        <w:spacing w:before="0" w:beforeAutospacing="0" w:after="0" w:afterAutospacing="0" w:line="312" w:lineRule="auto"/>
        <w:rPr>
          <w:sz w:val="28"/>
          <w:szCs w:val="28"/>
          <w:lang w:val="en"/>
        </w:rPr>
      </w:pPr>
      <w:r w:rsidRPr="00327FD1">
        <w:rPr>
          <w:sz w:val="28"/>
          <w:szCs w:val="28"/>
          <w:lang w:val="en"/>
        </w:rPr>
        <w:t>In fu</w:t>
      </w:r>
      <w:r w:rsidR="00D44D90" w:rsidRPr="00327FD1">
        <w:rPr>
          <w:sz w:val="28"/>
          <w:szCs w:val="28"/>
          <w:lang w:val="en"/>
        </w:rPr>
        <w:t>lfilling our mission and in alignment</w:t>
      </w:r>
      <w:r w:rsidRPr="00327FD1">
        <w:rPr>
          <w:sz w:val="28"/>
          <w:szCs w:val="28"/>
          <w:lang w:val="en"/>
        </w:rPr>
        <w:t xml:space="preserve"> with our values</w:t>
      </w:r>
      <w:r w:rsidR="00490D08" w:rsidRPr="00327FD1">
        <w:rPr>
          <w:sz w:val="28"/>
          <w:szCs w:val="28"/>
          <w:lang w:val="en"/>
        </w:rPr>
        <w:t xml:space="preserve"> of res</w:t>
      </w:r>
      <w:r w:rsidR="004565D8" w:rsidRPr="00327FD1">
        <w:rPr>
          <w:sz w:val="28"/>
          <w:szCs w:val="28"/>
          <w:lang w:val="en"/>
        </w:rPr>
        <w:t>pect, compassion and excellence,</w:t>
      </w:r>
      <w:r w:rsidRPr="00327FD1">
        <w:rPr>
          <w:sz w:val="28"/>
          <w:szCs w:val="28"/>
          <w:lang w:val="en"/>
        </w:rPr>
        <w:t xml:space="preserve"> St. </w:t>
      </w:r>
      <w:r w:rsidR="007758B3" w:rsidRPr="00327FD1">
        <w:rPr>
          <w:sz w:val="28"/>
          <w:szCs w:val="28"/>
          <w:lang w:val="en"/>
        </w:rPr>
        <w:t>Joseph’s</w:t>
      </w:r>
      <w:r w:rsidRPr="00327FD1">
        <w:rPr>
          <w:sz w:val="28"/>
          <w:szCs w:val="28"/>
          <w:lang w:val="en"/>
        </w:rPr>
        <w:t xml:space="preserve"> Health Care </w:t>
      </w:r>
      <w:r w:rsidR="004774A2" w:rsidRPr="00327FD1">
        <w:rPr>
          <w:sz w:val="28"/>
          <w:szCs w:val="28"/>
          <w:lang w:val="en"/>
        </w:rPr>
        <w:t xml:space="preserve">London (St. Joseph’s) </w:t>
      </w:r>
      <w:r w:rsidRPr="00327FD1">
        <w:rPr>
          <w:sz w:val="28"/>
          <w:szCs w:val="28"/>
          <w:lang w:val="en"/>
        </w:rPr>
        <w:t xml:space="preserve">strives to provide accessible care in a manner that </w:t>
      </w:r>
      <w:r w:rsidR="007758B3" w:rsidRPr="00327FD1">
        <w:rPr>
          <w:sz w:val="28"/>
          <w:szCs w:val="28"/>
          <w:lang w:val="en"/>
        </w:rPr>
        <w:t>respects the dignity and independence</w:t>
      </w:r>
      <w:r w:rsidRPr="00327FD1">
        <w:rPr>
          <w:sz w:val="28"/>
          <w:szCs w:val="28"/>
          <w:lang w:val="en"/>
        </w:rPr>
        <w:t xml:space="preserve"> of people with disabilities. St. Joseph’s is also committed to ensuring that all patients have an equal opportunity to obtain, use, and benefit from our programs and services.</w:t>
      </w:r>
    </w:p>
    <w:p w:rsidR="00977201" w:rsidRPr="00327FD1" w:rsidRDefault="00977201" w:rsidP="00747D47">
      <w:pPr>
        <w:pStyle w:val="NormalWeb"/>
        <w:spacing w:before="0" w:beforeAutospacing="0" w:after="0" w:afterAutospacing="0" w:line="312" w:lineRule="auto"/>
        <w:rPr>
          <w:sz w:val="28"/>
          <w:szCs w:val="28"/>
          <w:lang w:val="en"/>
        </w:rPr>
      </w:pPr>
    </w:p>
    <w:p w:rsidR="00977201" w:rsidRPr="00327FD1" w:rsidRDefault="00977201" w:rsidP="00747D47">
      <w:pPr>
        <w:pStyle w:val="NormalWeb"/>
        <w:spacing w:before="0" w:beforeAutospacing="0" w:after="0" w:afterAutospacing="0" w:line="312" w:lineRule="auto"/>
        <w:rPr>
          <w:sz w:val="28"/>
          <w:szCs w:val="28"/>
        </w:rPr>
      </w:pPr>
      <w:r w:rsidRPr="00327FD1">
        <w:rPr>
          <w:sz w:val="28"/>
          <w:szCs w:val="28"/>
        </w:rPr>
        <w:t>St. Joseph’s is committed to continual improvement of facilities access, policies, programs, practices and services for patients and their family members, staff members, health care practitioners, volunteers and members of the community with disabilities; the participation of people with disabilities in the development and review of its accessibility plan; and the provision of quality services to patients and their family members and members of the community with disabilities.</w:t>
      </w:r>
    </w:p>
    <w:p w:rsidR="00627309" w:rsidRPr="00327FD1" w:rsidRDefault="00627309" w:rsidP="00747D47">
      <w:pPr>
        <w:pStyle w:val="NormalWeb"/>
        <w:spacing w:before="0" w:beforeAutospacing="0" w:after="0" w:afterAutospacing="0" w:line="312" w:lineRule="auto"/>
        <w:rPr>
          <w:sz w:val="28"/>
          <w:szCs w:val="28"/>
        </w:rPr>
      </w:pPr>
    </w:p>
    <w:p w:rsidR="00977201" w:rsidRPr="00327FD1" w:rsidRDefault="00627309" w:rsidP="00747D47">
      <w:pPr>
        <w:pStyle w:val="NormalWeb"/>
        <w:spacing w:before="0" w:beforeAutospacing="0" w:after="0" w:afterAutospacing="0" w:line="312" w:lineRule="auto"/>
        <w:rPr>
          <w:sz w:val="28"/>
          <w:szCs w:val="28"/>
        </w:rPr>
      </w:pPr>
      <w:r w:rsidRPr="00327FD1">
        <w:rPr>
          <w:sz w:val="28"/>
          <w:szCs w:val="28"/>
        </w:rPr>
        <w:t>In compliance with the Ontarians with Disabilities Act (ODA) and the Accessibility for Ontarians with Disabilities Act</w:t>
      </w:r>
      <w:r w:rsidR="002C4042" w:rsidRPr="00327FD1">
        <w:rPr>
          <w:sz w:val="28"/>
          <w:szCs w:val="28"/>
        </w:rPr>
        <w:t>’s</w:t>
      </w:r>
      <w:r w:rsidRPr="00327FD1">
        <w:rPr>
          <w:sz w:val="28"/>
          <w:szCs w:val="28"/>
        </w:rPr>
        <w:t xml:space="preserve"> (AODA)</w:t>
      </w:r>
      <w:r w:rsidR="002C4042" w:rsidRPr="00327FD1">
        <w:rPr>
          <w:sz w:val="28"/>
          <w:szCs w:val="28"/>
        </w:rPr>
        <w:t xml:space="preserve"> Customer Service</w:t>
      </w:r>
      <w:r w:rsidRPr="00327FD1">
        <w:rPr>
          <w:sz w:val="28"/>
          <w:szCs w:val="28"/>
        </w:rPr>
        <w:t xml:space="preserve"> Standards </w:t>
      </w:r>
      <w:r w:rsidR="002C4042" w:rsidRPr="00327FD1">
        <w:rPr>
          <w:sz w:val="28"/>
          <w:szCs w:val="28"/>
        </w:rPr>
        <w:t xml:space="preserve">and </w:t>
      </w:r>
      <w:r w:rsidRPr="00327FD1">
        <w:rPr>
          <w:sz w:val="28"/>
          <w:szCs w:val="28"/>
        </w:rPr>
        <w:t>Int</w:t>
      </w:r>
      <w:r w:rsidR="00603ED8" w:rsidRPr="00327FD1">
        <w:rPr>
          <w:sz w:val="28"/>
          <w:szCs w:val="28"/>
        </w:rPr>
        <w:t>egrated Accessibility Standards,</w:t>
      </w:r>
      <w:r w:rsidRPr="00327FD1">
        <w:rPr>
          <w:sz w:val="28"/>
          <w:szCs w:val="28"/>
        </w:rPr>
        <w:t xml:space="preserve"> a multi-year accessibility plan wa</w:t>
      </w:r>
      <w:r w:rsidR="00E430F4">
        <w:rPr>
          <w:sz w:val="28"/>
          <w:szCs w:val="28"/>
        </w:rPr>
        <w:t>s prepared and approved for 2016-2019</w:t>
      </w:r>
      <w:r w:rsidR="00977201" w:rsidRPr="00327FD1">
        <w:rPr>
          <w:sz w:val="28"/>
          <w:szCs w:val="28"/>
        </w:rPr>
        <w:t xml:space="preserve"> (inclusive)</w:t>
      </w:r>
      <w:r w:rsidRPr="00327FD1">
        <w:rPr>
          <w:sz w:val="28"/>
          <w:szCs w:val="28"/>
        </w:rPr>
        <w:t>.  Public sector organizations are obligated under the Integrated Acces</w:t>
      </w:r>
      <w:r w:rsidR="0083459C">
        <w:rPr>
          <w:sz w:val="28"/>
          <w:szCs w:val="28"/>
        </w:rPr>
        <w:t xml:space="preserve">sibility Standard to prepare </w:t>
      </w:r>
      <w:r w:rsidRPr="00327FD1">
        <w:rPr>
          <w:sz w:val="28"/>
          <w:szCs w:val="28"/>
        </w:rPr>
        <w:t>annual status report</w:t>
      </w:r>
      <w:r w:rsidR="0083459C">
        <w:rPr>
          <w:sz w:val="28"/>
          <w:szCs w:val="28"/>
        </w:rPr>
        <w:t>s</w:t>
      </w:r>
      <w:r w:rsidRPr="00327FD1">
        <w:rPr>
          <w:sz w:val="28"/>
          <w:szCs w:val="28"/>
        </w:rPr>
        <w:t xml:space="preserve"> </w:t>
      </w:r>
      <w:r w:rsidR="00B66B7C">
        <w:rPr>
          <w:sz w:val="28"/>
          <w:szCs w:val="28"/>
        </w:rPr>
        <w:t>that indicate</w:t>
      </w:r>
      <w:r w:rsidRPr="00327FD1">
        <w:rPr>
          <w:sz w:val="28"/>
          <w:szCs w:val="28"/>
        </w:rPr>
        <w:t xml:space="preserve"> the progress of measures </w:t>
      </w:r>
      <w:r w:rsidR="00977201" w:rsidRPr="00327FD1">
        <w:rPr>
          <w:sz w:val="28"/>
          <w:szCs w:val="28"/>
        </w:rPr>
        <w:t xml:space="preserve">underway </w:t>
      </w:r>
      <w:r w:rsidRPr="00327FD1">
        <w:rPr>
          <w:sz w:val="28"/>
          <w:szCs w:val="28"/>
        </w:rPr>
        <w:t>to address barriers</w:t>
      </w:r>
      <w:r w:rsidR="00152581">
        <w:rPr>
          <w:sz w:val="28"/>
          <w:szCs w:val="28"/>
        </w:rPr>
        <w:t>. P</w:t>
      </w:r>
      <w:r w:rsidR="0083459C">
        <w:rPr>
          <w:sz w:val="28"/>
          <w:szCs w:val="28"/>
        </w:rPr>
        <w:t xml:space="preserve">ast </w:t>
      </w:r>
      <w:r w:rsidR="0083459C" w:rsidRPr="000716C4">
        <w:rPr>
          <w:sz w:val="28"/>
          <w:szCs w:val="28"/>
        </w:rPr>
        <w:t xml:space="preserve">plans </w:t>
      </w:r>
      <w:r w:rsidR="00A3093D" w:rsidRPr="000716C4">
        <w:rPr>
          <w:sz w:val="28"/>
          <w:szCs w:val="28"/>
        </w:rPr>
        <w:t>and status reports</w:t>
      </w:r>
      <w:r w:rsidR="00A3093D">
        <w:rPr>
          <w:sz w:val="28"/>
          <w:szCs w:val="28"/>
        </w:rPr>
        <w:t xml:space="preserve"> </w:t>
      </w:r>
      <w:r w:rsidR="0083459C">
        <w:rPr>
          <w:sz w:val="28"/>
          <w:szCs w:val="28"/>
        </w:rPr>
        <w:t>are available on St. Joseph’s public website.</w:t>
      </w:r>
      <w:r w:rsidRPr="00327FD1">
        <w:rPr>
          <w:sz w:val="28"/>
          <w:szCs w:val="28"/>
        </w:rPr>
        <w:t xml:space="preserve"> </w:t>
      </w:r>
    </w:p>
    <w:p w:rsidR="00853F35" w:rsidRDefault="00853F35" w:rsidP="00747D47">
      <w:pPr>
        <w:pStyle w:val="NormalWeb"/>
        <w:spacing w:before="0" w:beforeAutospacing="0" w:after="0" w:afterAutospacing="0" w:line="312" w:lineRule="auto"/>
        <w:rPr>
          <w:sz w:val="28"/>
          <w:szCs w:val="28"/>
        </w:rPr>
      </w:pPr>
    </w:p>
    <w:p w:rsidR="00287AC0" w:rsidRPr="00B66B7C" w:rsidRDefault="00287AC0" w:rsidP="001770FE">
      <w:pPr>
        <w:pStyle w:val="Heading2"/>
        <w:rPr>
          <w:color w:val="0077D4"/>
        </w:rPr>
      </w:pPr>
      <w:r w:rsidRPr="00B66B7C">
        <w:rPr>
          <w:color w:val="0077D4"/>
        </w:rPr>
        <w:t>St. Joseph’s Health Care, London</w:t>
      </w:r>
    </w:p>
    <w:p w:rsidR="001770FE" w:rsidRPr="001770FE" w:rsidRDefault="001770FE" w:rsidP="001770FE">
      <w:pPr>
        <w:shd w:val="clear" w:color="auto" w:fill="FFFFFF"/>
        <w:spacing w:before="100" w:after="100" w:line="312" w:lineRule="auto"/>
        <w:rPr>
          <w:rFonts w:ascii="Arial" w:hAnsi="Arial" w:cs="Arial"/>
          <w:color w:val="000000"/>
          <w:sz w:val="28"/>
          <w:szCs w:val="28"/>
          <w:lang w:val="en"/>
        </w:rPr>
      </w:pPr>
      <w:r w:rsidRPr="001770FE">
        <w:rPr>
          <w:rFonts w:ascii="Arial" w:hAnsi="Arial" w:cs="Arial"/>
          <w:color w:val="000000"/>
          <w:sz w:val="28"/>
          <w:szCs w:val="28"/>
          <w:lang w:val="en"/>
        </w:rPr>
        <w:lastRenderedPageBreak/>
        <w:t>St. Joseph’s Health Care London is a major patient care, teaching and research centre.</w:t>
      </w:r>
      <w:r>
        <w:rPr>
          <w:rFonts w:ascii="Arial" w:hAnsi="Arial" w:cs="Arial"/>
          <w:color w:val="000000"/>
          <w:sz w:val="28"/>
          <w:szCs w:val="28"/>
          <w:lang w:val="en"/>
        </w:rPr>
        <w:t xml:space="preserve"> It is o</w:t>
      </w:r>
      <w:r w:rsidRPr="001770FE">
        <w:rPr>
          <w:rFonts w:ascii="Arial" w:hAnsi="Arial" w:cs="Arial"/>
          <w:color w:val="000000"/>
          <w:sz w:val="28"/>
          <w:szCs w:val="28"/>
          <w:lang w:val="en"/>
        </w:rPr>
        <w:t>wned and operated by the St. Joseph’s Health Care Society, incorporated and governed by a volunteer board of directors from our community. With its founding organizations, St. Joseph’s has a distinguished legacy of services to London and Southwestern Ontario and to the veterans of Canada.</w:t>
      </w:r>
    </w:p>
    <w:p w:rsidR="001770FE" w:rsidRPr="001770FE" w:rsidRDefault="00CC140A" w:rsidP="001770FE">
      <w:pPr>
        <w:shd w:val="clear" w:color="auto" w:fill="FFFFFF"/>
        <w:spacing w:before="100" w:after="100" w:line="312" w:lineRule="auto"/>
        <w:rPr>
          <w:rFonts w:ascii="Arial" w:hAnsi="Arial" w:cs="Arial"/>
          <w:color w:val="000000"/>
          <w:sz w:val="28"/>
          <w:szCs w:val="28"/>
          <w:lang w:val="en"/>
        </w:rPr>
      </w:pPr>
      <w:r>
        <w:rPr>
          <w:rFonts w:ascii="Arial" w:hAnsi="Arial" w:cs="Arial"/>
          <w:b/>
          <w:bCs/>
          <w:color w:val="000000"/>
          <w:sz w:val="28"/>
          <w:szCs w:val="28"/>
          <w:lang w:val="en"/>
        </w:rPr>
        <w:t xml:space="preserve">St. </w:t>
      </w:r>
      <w:r w:rsidR="001770FE" w:rsidRPr="001770FE">
        <w:rPr>
          <w:rFonts w:ascii="Arial" w:hAnsi="Arial" w:cs="Arial"/>
          <w:b/>
          <w:bCs/>
          <w:color w:val="000000"/>
          <w:sz w:val="28"/>
          <w:szCs w:val="28"/>
          <w:lang w:val="en"/>
        </w:rPr>
        <w:t>Joseph's</w:t>
      </w:r>
      <w:r w:rsidR="00152581">
        <w:rPr>
          <w:rFonts w:ascii="Arial" w:hAnsi="Arial" w:cs="Arial"/>
          <w:b/>
          <w:bCs/>
          <w:color w:val="000000"/>
          <w:sz w:val="28"/>
          <w:szCs w:val="28"/>
          <w:lang w:val="en"/>
        </w:rPr>
        <w:t>:</w:t>
      </w:r>
      <w:r w:rsidR="001770FE">
        <w:rPr>
          <w:rFonts w:ascii="Arial" w:hAnsi="Arial" w:cs="Arial"/>
          <w:b/>
          <w:bCs/>
          <w:color w:val="000000"/>
          <w:sz w:val="28"/>
          <w:szCs w:val="28"/>
          <w:lang w:val="en"/>
        </w:rPr>
        <w:t xml:space="preserve"> </w:t>
      </w:r>
    </w:p>
    <w:p w:rsidR="001770FE" w:rsidRDefault="001770FE" w:rsidP="00152581">
      <w:pPr>
        <w:pStyle w:val="ListParagraph"/>
        <w:numPr>
          <w:ilvl w:val="0"/>
          <w:numId w:val="17"/>
        </w:numPr>
        <w:shd w:val="clear" w:color="auto" w:fill="FFFFFF"/>
        <w:spacing w:before="100" w:after="100" w:line="312" w:lineRule="auto"/>
        <w:rPr>
          <w:rFonts w:ascii="Arial" w:hAnsi="Arial" w:cs="Arial"/>
          <w:color w:val="000000"/>
          <w:sz w:val="28"/>
          <w:szCs w:val="28"/>
          <w:lang w:val="en"/>
        </w:rPr>
      </w:pPr>
      <w:r w:rsidRPr="00152581">
        <w:rPr>
          <w:rFonts w:ascii="Arial" w:hAnsi="Arial" w:cs="Arial"/>
          <w:color w:val="000000"/>
          <w:sz w:val="28"/>
          <w:szCs w:val="28"/>
          <w:lang w:val="en"/>
        </w:rPr>
        <w:t>Is one of Ontario's 14 academic hospitals</w:t>
      </w:r>
    </w:p>
    <w:p w:rsidR="00152581" w:rsidRPr="00152581" w:rsidRDefault="00152581" w:rsidP="00152581">
      <w:pPr>
        <w:pStyle w:val="ListParagraph"/>
        <w:numPr>
          <w:ilvl w:val="0"/>
          <w:numId w:val="17"/>
        </w:numPr>
        <w:shd w:val="clear" w:color="auto" w:fill="FFFFFF"/>
        <w:spacing w:before="100" w:after="100" w:line="312" w:lineRule="auto"/>
        <w:rPr>
          <w:rFonts w:ascii="Arial" w:hAnsi="Arial" w:cs="Arial"/>
          <w:color w:val="000000"/>
          <w:sz w:val="28"/>
          <w:szCs w:val="28"/>
          <w:lang w:val="en"/>
        </w:rPr>
      </w:pPr>
      <w:r>
        <w:rPr>
          <w:rFonts w:ascii="Arial" w:hAnsi="Arial" w:cs="Arial"/>
          <w:color w:val="000000"/>
          <w:sz w:val="28"/>
          <w:szCs w:val="28"/>
          <w:lang w:val="en"/>
        </w:rPr>
        <w:t>Has approximately 4,000 employees, 2,000 physicians with primary appointment city-wide and 1,100 volunteers</w:t>
      </w:r>
    </w:p>
    <w:p w:rsidR="001770FE" w:rsidRPr="001770FE" w:rsidRDefault="001770FE" w:rsidP="001770FE">
      <w:pPr>
        <w:pStyle w:val="ListParagraph"/>
        <w:numPr>
          <w:ilvl w:val="0"/>
          <w:numId w:val="17"/>
        </w:numPr>
        <w:shd w:val="clear" w:color="auto" w:fill="FFFFFF"/>
        <w:spacing w:before="100" w:after="100" w:line="312" w:lineRule="auto"/>
        <w:rPr>
          <w:rFonts w:ascii="Arial" w:hAnsi="Arial" w:cs="Arial"/>
          <w:color w:val="000000"/>
          <w:sz w:val="28"/>
          <w:szCs w:val="28"/>
          <w:lang w:val="en"/>
        </w:rPr>
      </w:pPr>
      <w:r w:rsidRPr="001770FE">
        <w:rPr>
          <w:rFonts w:ascii="Arial" w:hAnsi="Arial" w:cs="Arial"/>
          <w:color w:val="000000"/>
          <w:sz w:val="28"/>
          <w:szCs w:val="28"/>
          <w:lang w:val="en"/>
        </w:rPr>
        <w:t>Is comprised of: St. Joseph's Hospital, Parkwood Institute, Southwest Centre for Forensic Mental Health Care, Mount Hope Centre for Long Term Care, Family Medical and Dental Centre and 11 team and service locations across the region.</w:t>
      </w:r>
    </w:p>
    <w:p w:rsidR="001770FE" w:rsidRPr="001770FE" w:rsidRDefault="001770FE" w:rsidP="001770FE">
      <w:pPr>
        <w:pStyle w:val="ListParagraph"/>
        <w:numPr>
          <w:ilvl w:val="0"/>
          <w:numId w:val="17"/>
        </w:numPr>
        <w:shd w:val="clear" w:color="auto" w:fill="FFFFFF"/>
        <w:spacing w:before="100" w:after="100" w:line="312" w:lineRule="auto"/>
        <w:rPr>
          <w:rFonts w:ascii="Arial" w:hAnsi="Arial" w:cs="Arial"/>
          <w:color w:val="000000"/>
          <w:sz w:val="28"/>
          <w:szCs w:val="28"/>
          <w:lang w:val="en"/>
        </w:rPr>
      </w:pPr>
      <w:r w:rsidRPr="001770FE">
        <w:rPr>
          <w:rFonts w:ascii="Arial" w:hAnsi="Arial" w:cs="Arial"/>
          <w:color w:val="000000"/>
          <w:sz w:val="28"/>
          <w:szCs w:val="28"/>
          <w:lang w:val="en"/>
        </w:rPr>
        <w:t xml:space="preserve">Has facilities square footage </w:t>
      </w:r>
      <w:r w:rsidR="00152581" w:rsidRPr="001770FE">
        <w:rPr>
          <w:rFonts w:ascii="Arial" w:hAnsi="Arial" w:cs="Arial"/>
          <w:color w:val="000000"/>
          <w:sz w:val="28"/>
          <w:szCs w:val="28"/>
          <w:lang w:val="en"/>
        </w:rPr>
        <w:t>totaling</w:t>
      </w:r>
      <w:r w:rsidRPr="001770FE">
        <w:rPr>
          <w:rFonts w:ascii="Arial" w:hAnsi="Arial" w:cs="Arial"/>
          <w:color w:val="000000"/>
          <w:sz w:val="28"/>
          <w:szCs w:val="28"/>
          <w:lang w:val="en"/>
        </w:rPr>
        <w:t>: 3,217,223</w:t>
      </w:r>
    </w:p>
    <w:p w:rsidR="001770FE" w:rsidRPr="001770FE" w:rsidRDefault="001770FE" w:rsidP="001770FE">
      <w:pPr>
        <w:pStyle w:val="ListParagraph"/>
        <w:numPr>
          <w:ilvl w:val="0"/>
          <w:numId w:val="17"/>
        </w:numPr>
        <w:shd w:val="clear" w:color="auto" w:fill="FFFFFF"/>
        <w:spacing w:before="100" w:after="100" w:line="312" w:lineRule="auto"/>
        <w:rPr>
          <w:rFonts w:ascii="Arial" w:hAnsi="Arial" w:cs="Arial"/>
          <w:color w:val="000000"/>
          <w:sz w:val="28"/>
          <w:szCs w:val="28"/>
          <w:lang w:val="en"/>
        </w:rPr>
      </w:pPr>
      <w:r w:rsidRPr="001770FE">
        <w:rPr>
          <w:rFonts w:ascii="Arial" w:hAnsi="Arial" w:cs="Arial"/>
          <w:color w:val="000000"/>
          <w:sz w:val="28"/>
          <w:szCs w:val="28"/>
          <w:lang w:val="en"/>
        </w:rPr>
        <w:t>Plays major roles in: day and short stay surgery; complex chronic disease management; specialized mental health care; rehabilitation; complex continuing care; palliative care; long term care; and veterans care</w:t>
      </w:r>
    </w:p>
    <w:p w:rsidR="001770FE" w:rsidRDefault="001770FE" w:rsidP="001770FE">
      <w:pPr>
        <w:pStyle w:val="ListParagraph"/>
        <w:numPr>
          <w:ilvl w:val="0"/>
          <w:numId w:val="17"/>
        </w:numPr>
        <w:shd w:val="clear" w:color="auto" w:fill="FFFFFF"/>
        <w:spacing w:before="100" w:after="100" w:line="312" w:lineRule="auto"/>
        <w:rPr>
          <w:rFonts w:ascii="Arial" w:hAnsi="Arial" w:cs="Arial"/>
          <w:color w:val="000000"/>
          <w:sz w:val="28"/>
          <w:szCs w:val="28"/>
          <w:lang w:val="en"/>
        </w:rPr>
      </w:pPr>
      <w:r w:rsidRPr="001770FE">
        <w:rPr>
          <w:rFonts w:ascii="Arial" w:hAnsi="Arial" w:cs="Arial"/>
          <w:color w:val="000000"/>
          <w:sz w:val="28"/>
          <w:szCs w:val="28"/>
          <w:lang w:val="en"/>
        </w:rPr>
        <w:t>Is affiliated with Western University, provides student learning experiences for more than 2,000 people from colleges and universities around the world each year</w:t>
      </w:r>
    </w:p>
    <w:p w:rsidR="001770FE" w:rsidRPr="001770FE" w:rsidRDefault="001770FE" w:rsidP="001770FE">
      <w:pPr>
        <w:pStyle w:val="ListParagraph"/>
        <w:shd w:val="clear" w:color="auto" w:fill="FFFFFF"/>
        <w:spacing w:before="100" w:after="100" w:line="312" w:lineRule="auto"/>
        <w:rPr>
          <w:rFonts w:ascii="Arial" w:hAnsi="Arial" w:cs="Arial"/>
          <w:color w:val="000000"/>
          <w:sz w:val="28"/>
          <w:szCs w:val="28"/>
          <w:lang w:val="en"/>
        </w:rPr>
      </w:pPr>
    </w:p>
    <w:p w:rsidR="00971551" w:rsidRPr="00B66B7C" w:rsidRDefault="00971551" w:rsidP="00747D47">
      <w:pPr>
        <w:pStyle w:val="Heading2"/>
        <w:spacing w:line="312" w:lineRule="auto"/>
        <w:rPr>
          <w:color w:val="0077D4"/>
        </w:rPr>
      </w:pPr>
      <w:r w:rsidRPr="00B66B7C">
        <w:rPr>
          <w:color w:val="0077D4"/>
        </w:rPr>
        <w:t xml:space="preserve">The Accessibility </w:t>
      </w:r>
      <w:r w:rsidR="00DC5187" w:rsidRPr="00B66B7C">
        <w:rPr>
          <w:color w:val="0077D4"/>
        </w:rPr>
        <w:t>Advisory Committee</w:t>
      </w:r>
    </w:p>
    <w:p w:rsidR="00A82B0C" w:rsidRDefault="00DC5187" w:rsidP="00427297">
      <w:pPr>
        <w:spacing w:before="100" w:after="100" w:line="312" w:lineRule="auto"/>
      </w:pPr>
      <w:r w:rsidRPr="00327FD1">
        <w:rPr>
          <w:rFonts w:ascii="Arial" w:hAnsi="Arial" w:cs="Arial"/>
          <w:sz w:val="28"/>
          <w:szCs w:val="28"/>
        </w:rPr>
        <w:t xml:space="preserve">The Accessibility Advisory </w:t>
      </w:r>
      <w:r w:rsidR="008E32A5" w:rsidRPr="00327FD1">
        <w:rPr>
          <w:rFonts w:ascii="Arial" w:hAnsi="Arial" w:cs="Arial"/>
          <w:sz w:val="28"/>
          <w:szCs w:val="28"/>
        </w:rPr>
        <w:t>Committe</w:t>
      </w:r>
      <w:r w:rsidR="00F01903" w:rsidRPr="00327FD1">
        <w:rPr>
          <w:rFonts w:ascii="Arial" w:hAnsi="Arial" w:cs="Arial"/>
          <w:sz w:val="28"/>
          <w:szCs w:val="28"/>
        </w:rPr>
        <w:t>e is accountable to the Senior Leadership Team via</w:t>
      </w:r>
      <w:r w:rsidR="00603ED8" w:rsidRPr="00327FD1">
        <w:rPr>
          <w:rFonts w:ascii="Arial" w:hAnsi="Arial" w:cs="Arial"/>
          <w:sz w:val="28"/>
          <w:szCs w:val="28"/>
        </w:rPr>
        <w:t xml:space="preserve"> the </w:t>
      </w:r>
      <w:r w:rsidR="00603ED8" w:rsidRPr="0083459C">
        <w:rPr>
          <w:rFonts w:ascii="Arial" w:hAnsi="Arial" w:cs="Arial"/>
          <w:sz w:val="28"/>
          <w:szCs w:val="28"/>
        </w:rPr>
        <w:t xml:space="preserve">Vice President of </w:t>
      </w:r>
      <w:r w:rsidR="00DC03D8" w:rsidRPr="0083459C">
        <w:rPr>
          <w:rFonts w:ascii="Arial" w:hAnsi="Arial" w:cs="Arial"/>
          <w:sz w:val="28"/>
          <w:szCs w:val="28"/>
        </w:rPr>
        <w:t xml:space="preserve">Patient Care and </w:t>
      </w:r>
      <w:r w:rsidR="00603ED8" w:rsidRPr="0083459C">
        <w:rPr>
          <w:rFonts w:ascii="Arial" w:hAnsi="Arial" w:cs="Arial"/>
          <w:sz w:val="28"/>
          <w:szCs w:val="28"/>
        </w:rPr>
        <w:t>Quality</w:t>
      </w:r>
      <w:r w:rsidR="00F01903" w:rsidRPr="0083459C">
        <w:rPr>
          <w:rFonts w:ascii="Arial" w:hAnsi="Arial" w:cs="Arial"/>
          <w:sz w:val="28"/>
          <w:szCs w:val="28"/>
        </w:rPr>
        <w:t>.</w:t>
      </w:r>
      <w:r w:rsidRPr="00327FD1">
        <w:rPr>
          <w:rFonts w:ascii="Arial" w:hAnsi="Arial" w:cs="Arial"/>
          <w:sz w:val="28"/>
          <w:szCs w:val="28"/>
        </w:rPr>
        <w:t xml:space="preserve"> The committee draws </w:t>
      </w:r>
      <w:r w:rsidR="008E32A5" w:rsidRPr="00327FD1">
        <w:rPr>
          <w:rFonts w:ascii="Arial" w:hAnsi="Arial" w:cs="Arial"/>
          <w:sz w:val="28"/>
          <w:szCs w:val="28"/>
        </w:rPr>
        <w:t xml:space="preserve">staff </w:t>
      </w:r>
      <w:r w:rsidRPr="00327FD1">
        <w:rPr>
          <w:rFonts w:ascii="Arial" w:hAnsi="Arial" w:cs="Arial"/>
          <w:sz w:val="28"/>
          <w:szCs w:val="28"/>
        </w:rPr>
        <w:t xml:space="preserve">members from across the sites with varied </w:t>
      </w:r>
      <w:r w:rsidR="00603ED8" w:rsidRPr="00327FD1">
        <w:rPr>
          <w:rFonts w:ascii="Arial" w:hAnsi="Arial" w:cs="Arial"/>
          <w:sz w:val="28"/>
          <w:szCs w:val="28"/>
        </w:rPr>
        <w:t>roles</w:t>
      </w:r>
      <w:r w:rsidR="00D72F70" w:rsidRPr="00327FD1">
        <w:rPr>
          <w:rFonts w:ascii="Arial" w:hAnsi="Arial" w:cs="Arial"/>
          <w:sz w:val="28"/>
          <w:szCs w:val="28"/>
        </w:rPr>
        <w:t xml:space="preserve"> as well</w:t>
      </w:r>
      <w:r w:rsidR="008E32A5" w:rsidRPr="00327FD1">
        <w:rPr>
          <w:rFonts w:ascii="Arial" w:hAnsi="Arial" w:cs="Arial"/>
          <w:sz w:val="28"/>
          <w:szCs w:val="28"/>
        </w:rPr>
        <w:t xml:space="preserve"> </w:t>
      </w:r>
      <w:r w:rsidR="00603ED8" w:rsidRPr="00327FD1">
        <w:rPr>
          <w:rFonts w:ascii="Arial" w:hAnsi="Arial" w:cs="Arial"/>
          <w:sz w:val="28"/>
          <w:szCs w:val="28"/>
        </w:rPr>
        <w:t xml:space="preserve">as </w:t>
      </w:r>
      <w:r w:rsidR="008E32A5" w:rsidRPr="00327FD1">
        <w:rPr>
          <w:rFonts w:ascii="Arial" w:hAnsi="Arial" w:cs="Arial"/>
          <w:sz w:val="28"/>
          <w:szCs w:val="28"/>
        </w:rPr>
        <w:t>community member</w:t>
      </w:r>
      <w:r w:rsidR="00D72F70" w:rsidRPr="00327FD1">
        <w:rPr>
          <w:rFonts w:ascii="Arial" w:hAnsi="Arial" w:cs="Arial"/>
          <w:sz w:val="28"/>
          <w:szCs w:val="28"/>
        </w:rPr>
        <w:t>s</w:t>
      </w:r>
      <w:r w:rsidR="008E32A5" w:rsidRPr="00327FD1">
        <w:rPr>
          <w:rFonts w:ascii="Arial" w:hAnsi="Arial" w:cs="Arial"/>
          <w:sz w:val="28"/>
          <w:szCs w:val="28"/>
        </w:rPr>
        <w:t xml:space="preserve"> and a resident of</w:t>
      </w:r>
      <w:r w:rsidR="00B66B7C">
        <w:rPr>
          <w:rFonts w:ascii="Arial" w:hAnsi="Arial" w:cs="Arial"/>
          <w:sz w:val="28"/>
          <w:szCs w:val="28"/>
        </w:rPr>
        <w:t xml:space="preserve"> the </w:t>
      </w:r>
      <w:r w:rsidR="008E32A5" w:rsidRPr="00327FD1">
        <w:rPr>
          <w:rFonts w:ascii="Arial" w:hAnsi="Arial" w:cs="Arial"/>
          <w:sz w:val="28"/>
          <w:szCs w:val="28"/>
        </w:rPr>
        <w:t xml:space="preserve">Parkwood </w:t>
      </w:r>
      <w:r w:rsidR="00E34F9D">
        <w:rPr>
          <w:rFonts w:ascii="Arial" w:hAnsi="Arial" w:cs="Arial"/>
          <w:sz w:val="28"/>
          <w:szCs w:val="28"/>
        </w:rPr>
        <w:lastRenderedPageBreak/>
        <w:t>Institute</w:t>
      </w:r>
      <w:r w:rsidR="008E32A5" w:rsidRPr="00327FD1">
        <w:rPr>
          <w:rFonts w:ascii="Arial" w:hAnsi="Arial" w:cs="Arial"/>
          <w:sz w:val="28"/>
          <w:szCs w:val="28"/>
        </w:rPr>
        <w:t xml:space="preserve">.  </w:t>
      </w:r>
      <w:r w:rsidR="0071688D" w:rsidRPr="00327FD1">
        <w:rPr>
          <w:rFonts w:ascii="Arial" w:hAnsi="Arial" w:cs="Arial"/>
          <w:sz w:val="28"/>
          <w:szCs w:val="28"/>
        </w:rPr>
        <w:t>S</w:t>
      </w:r>
      <w:r w:rsidR="004F410B" w:rsidRPr="00327FD1">
        <w:rPr>
          <w:rFonts w:ascii="Arial" w:hAnsi="Arial" w:cs="Arial"/>
          <w:sz w:val="28"/>
          <w:szCs w:val="28"/>
        </w:rPr>
        <w:t>ome members of the w</w:t>
      </w:r>
      <w:r w:rsidR="0071688D" w:rsidRPr="00327FD1">
        <w:rPr>
          <w:rFonts w:ascii="Arial" w:hAnsi="Arial" w:cs="Arial"/>
          <w:sz w:val="28"/>
          <w:szCs w:val="28"/>
        </w:rPr>
        <w:t>or</w:t>
      </w:r>
      <w:r w:rsidR="00E4081E" w:rsidRPr="00327FD1">
        <w:rPr>
          <w:rFonts w:ascii="Arial" w:hAnsi="Arial" w:cs="Arial"/>
          <w:sz w:val="28"/>
          <w:szCs w:val="28"/>
        </w:rPr>
        <w:t>king group have disabilities while</w:t>
      </w:r>
      <w:r w:rsidR="0071688D" w:rsidRPr="00327FD1">
        <w:rPr>
          <w:rFonts w:ascii="Arial" w:hAnsi="Arial" w:cs="Arial"/>
          <w:sz w:val="28"/>
          <w:szCs w:val="28"/>
        </w:rPr>
        <w:t xml:space="preserve"> </w:t>
      </w:r>
      <w:r w:rsidR="004F410B" w:rsidRPr="00327FD1">
        <w:rPr>
          <w:rFonts w:ascii="Arial" w:hAnsi="Arial" w:cs="Arial"/>
          <w:sz w:val="28"/>
          <w:szCs w:val="28"/>
        </w:rPr>
        <w:t xml:space="preserve">other </w:t>
      </w:r>
      <w:r w:rsidR="00492F87" w:rsidRPr="00327FD1">
        <w:rPr>
          <w:rFonts w:ascii="Arial" w:hAnsi="Arial" w:cs="Arial"/>
          <w:sz w:val="28"/>
          <w:szCs w:val="28"/>
        </w:rPr>
        <w:t>members work</w:t>
      </w:r>
      <w:r w:rsidR="004F410B" w:rsidRPr="00327FD1">
        <w:rPr>
          <w:rFonts w:ascii="Arial" w:hAnsi="Arial" w:cs="Arial"/>
          <w:sz w:val="28"/>
          <w:szCs w:val="28"/>
        </w:rPr>
        <w:t xml:space="preserve"> directly with patients and staff members who have disabilities.</w:t>
      </w:r>
      <w:r w:rsidR="00427297">
        <w:t xml:space="preserve"> </w:t>
      </w:r>
    </w:p>
    <w:p w:rsidR="00152581" w:rsidRPr="00B66B7C" w:rsidRDefault="00CE5DE4" w:rsidP="00152581">
      <w:pPr>
        <w:pStyle w:val="Heading2"/>
        <w:spacing w:line="312" w:lineRule="auto"/>
        <w:rPr>
          <w:color w:val="0077D4"/>
        </w:rPr>
      </w:pPr>
      <w:r w:rsidRPr="00B66B7C">
        <w:rPr>
          <w:color w:val="0077D4"/>
        </w:rPr>
        <w:t>Planning Cycle</w:t>
      </w:r>
    </w:p>
    <w:p w:rsidR="00BE341A" w:rsidRDefault="00A3093D" w:rsidP="00152581">
      <w:pPr>
        <w:spacing w:before="100" w:after="100" w:line="312" w:lineRule="auto"/>
        <w:rPr>
          <w:rFonts w:ascii="Arial" w:hAnsi="Arial" w:cs="Arial"/>
          <w:sz w:val="28"/>
          <w:szCs w:val="28"/>
        </w:rPr>
      </w:pPr>
      <w:r w:rsidRPr="000716C4">
        <w:rPr>
          <w:rFonts w:ascii="Arial" w:hAnsi="Arial" w:cs="Arial"/>
          <w:sz w:val="28"/>
          <w:szCs w:val="28"/>
        </w:rPr>
        <w:t>In years that a plan is not created,</w:t>
      </w:r>
      <w:r>
        <w:rPr>
          <w:rFonts w:ascii="Arial" w:hAnsi="Arial" w:cs="Arial"/>
          <w:sz w:val="28"/>
          <w:szCs w:val="28"/>
        </w:rPr>
        <w:t xml:space="preserve"> a</w:t>
      </w:r>
      <w:r w:rsidR="008E32A5" w:rsidRPr="00152581">
        <w:rPr>
          <w:rFonts w:ascii="Arial" w:hAnsi="Arial" w:cs="Arial"/>
          <w:sz w:val="28"/>
          <w:szCs w:val="28"/>
        </w:rPr>
        <w:t xml:space="preserve">n annual </w:t>
      </w:r>
      <w:r w:rsidR="001570B7" w:rsidRPr="00152581">
        <w:rPr>
          <w:rFonts w:ascii="Arial" w:hAnsi="Arial" w:cs="Arial"/>
          <w:sz w:val="28"/>
          <w:szCs w:val="28"/>
        </w:rPr>
        <w:t>status report</w:t>
      </w:r>
      <w:r w:rsidR="008E32A5" w:rsidRPr="00152581">
        <w:rPr>
          <w:rFonts w:ascii="Arial" w:hAnsi="Arial" w:cs="Arial"/>
          <w:sz w:val="28"/>
          <w:szCs w:val="28"/>
        </w:rPr>
        <w:t xml:space="preserve"> </w:t>
      </w:r>
      <w:r w:rsidR="00D0469C" w:rsidRPr="00152581">
        <w:rPr>
          <w:rFonts w:ascii="Arial" w:hAnsi="Arial" w:cs="Arial"/>
          <w:sz w:val="28"/>
          <w:szCs w:val="28"/>
        </w:rPr>
        <w:t xml:space="preserve">is prepared </w:t>
      </w:r>
      <w:r w:rsidR="0083459C" w:rsidRPr="00152581">
        <w:rPr>
          <w:rFonts w:ascii="Arial" w:hAnsi="Arial" w:cs="Arial"/>
          <w:sz w:val="28"/>
          <w:szCs w:val="28"/>
        </w:rPr>
        <w:t>at the end of the calen</w:t>
      </w:r>
      <w:r>
        <w:rPr>
          <w:rFonts w:ascii="Arial" w:hAnsi="Arial" w:cs="Arial"/>
          <w:sz w:val="28"/>
          <w:szCs w:val="28"/>
        </w:rPr>
        <w:t>dar year for submission to the Senior Leadership T</w:t>
      </w:r>
      <w:r w:rsidR="0083459C" w:rsidRPr="00152581">
        <w:rPr>
          <w:rFonts w:ascii="Arial" w:hAnsi="Arial" w:cs="Arial"/>
          <w:sz w:val="28"/>
          <w:szCs w:val="28"/>
        </w:rPr>
        <w:t xml:space="preserve">eam. The term of </w:t>
      </w:r>
      <w:r w:rsidR="00A82B0C">
        <w:rPr>
          <w:rFonts w:ascii="Arial" w:hAnsi="Arial" w:cs="Arial"/>
          <w:sz w:val="28"/>
          <w:szCs w:val="28"/>
        </w:rPr>
        <w:t xml:space="preserve">each </w:t>
      </w:r>
      <w:r w:rsidR="00CC140A">
        <w:rPr>
          <w:rFonts w:ascii="Arial" w:hAnsi="Arial" w:cs="Arial"/>
          <w:sz w:val="28"/>
          <w:szCs w:val="28"/>
        </w:rPr>
        <w:t>multi-year plan</w:t>
      </w:r>
      <w:r w:rsidR="0083459C" w:rsidRPr="00152581">
        <w:rPr>
          <w:rFonts w:ascii="Arial" w:hAnsi="Arial" w:cs="Arial"/>
          <w:sz w:val="28"/>
          <w:szCs w:val="28"/>
        </w:rPr>
        <w:t xml:space="preserve"> </w:t>
      </w:r>
      <w:r w:rsidR="00A82B0C">
        <w:rPr>
          <w:rFonts w:ascii="Arial" w:hAnsi="Arial" w:cs="Arial"/>
          <w:sz w:val="28"/>
          <w:szCs w:val="28"/>
        </w:rPr>
        <w:t>is</w:t>
      </w:r>
      <w:r w:rsidR="0083459C" w:rsidRPr="00152581">
        <w:rPr>
          <w:rFonts w:ascii="Arial" w:hAnsi="Arial" w:cs="Arial"/>
          <w:sz w:val="28"/>
          <w:szCs w:val="28"/>
        </w:rPr>
        <w:t xml:space="preserve"> determined by the Accessibility Advisory Committee.</w:t>
      </w:r>
    </w:p>
    <w:p w:rsidR="00152581" w:rsidRPr="00152581" w:rsidRDefault="00152581" w:rsidP="00152581">
      <w:pPr>
        <w:spacing w:before="100" w:after="100" w:line="312" w:lineRule="auto"/>
        <w:rPr>
          <w:rFonts w:ascii="Arial" w:hAnsi="Arial" w:cs="Arial"/>
          <w:b/>
          <w:bCs/>
          <w:sz w:val="28"/>
          <w:szCs w:val="28"/>
        </w:rPr>
      </w:pPr>
    </w:p>
    <w:p w:rsidR="00DE427F" w:rsidRPr="00B66B7C" w:rsidRDefault="00195571" w:rsidP="00747D47">
      <w:pPr>
        <w:pStyle w:val="Heading2"/>
        <w:spacing w:line="312" w:lineRule="auto"/>
        <w:rPr>
          <w:color w:val="0077D4"/>
        </w:rPr>
      </w:pPr>
      <w:r w:rsidRPr="00B66B7C">
        <w:rPr>
          <w:color w:val="0077D4"/>
        </w:rPr>
        <w:t xml:space="preserve">Accessibility </w:t>
      </w:r>
      <w:r w:rsidR="004676F8" w:rsidRPr="00B66B7C">
        <w:rPr>
          <w:color w:val="0077D4"/>
        </w:rPr>
        <w:t xml:space="preserve">Compliance </w:t>
      </w:r>
      <w:r w:rsidRPr="00B66B7C">
        <w:rPr>
          <w:color w:val="0077D4"/>
        </w:rPr>
        <w:t>Report</w:t>
      </w:r>
    </w:p>
    <w:p w:rsidR="00327FD1" w:rsidRDefault="00195571" w:rsidP="00152581">
      <w:pPr>
        <w:pStyle w:val="Header"/>
        <w:tabs>
          <w:tab w:val="clear" w:pos="4320"/>
          <w:tab w:val="clear" w:pos="8640"/>
        </w:tabs>
        <w:spacing w:line="312" w:lineRule="auto"/>
        <w:rPr>
          <w:rFonts w:ascii="Arial" w:hAnsi="Arial" w:cs="Arial"/>
          <w:sz w:val="28"/>
          <w:szCs w:val="28"/>
          <w:lang w:val="en-CA"/>
        </w:rPr>
      </w:pPr>
      <w:r w:rsidRPr="00327FD1">
        <w:rPr>
          <w:rFonts w:ascii="Arial" w:hAnsi="Arial" w:cs="Arial"/>
          <w:sz w:val="28"/>
          <w:szCs w:val="28"/>
          <w:lang w:val="en-CA"/>
        </w:rPr>
        <w:t xml:space="preserve">St. Joseph’s Accessibility Compliance Report </w:t>
      </w:r>
      <w:r w:rsidRPr="0083459C">
        <w:rPr>
          <w:rFonts w:ascii="Arial" w:hAnsi="Arial" w:cs="Arial"/>
          <w:sz w:val="28"/>
          <w:szCs w:val="28"/>
          <w:lang w:val="en-CA"/>
        </w:rPr>
        <w:t>was completed and submitted to the Accessibility Directorate</w:t>
      </w:r>
      <w:r w:rsidR="0083459C" w:rsidRPr="0083459C">
        <w:rPr>
          <w:rFonts w:ascii="Arial" w:hAnsi="Arial" w:cs="Arial"/>
          <w:sz w:val="28"/>
          <w:szCs w:val="28"/>
          <w:lang w:val="en-CA"/>
        </w:rPr>
        <w:t xml:space="preserve"> of Ontario</w:t>
      </w:r>
      <w:r w:rsidR="002C5A4F">
        <w:rPr>
          <w:rFonts w:ascii="Arial" w:hAnsi="Arial" w:cs="Arial"/>
          <w:sz w:val="28"/>
          <w:szCs w:val="28"/>
          <w:lang w:val="en-CA"/>
        </w:rPr>
        <w:t>.</w:t>
      </w:r>
      <w:r w:rsidR="00D72F70" w:rsidRPr="0083459C">
        <w:rPr>
          <w:rFonts w:ascii="Arial" w:hAnsi="Arial" w:cs="Arial"/>
          <w:sz w:val="28"/>
          <w:szCs w:val="28"/>
          <w:lang w:val="en-CA"/>
        </w:rPr>
        <w:t xml:space="preserve">  Designated as a</w:t>
      </w:r>
      <w:r w:rsidR="004676F8" w:rsidRPr="0083459C">
        <w:rPr>
          <w:rFonts w:ascii="Arial" w:hAnsi="Arial" w:cs="Arial"/>
          <w:sz w:val="28"/>
          <w:szCs w:val="28"/>
          <w:lang w:val="en-CA"/>
        </w:rPr>
        <w:t xml:space="preserve"> </w:t>
      </w:r>
      <w:r w:rsidR="00D72F70" w:rsidRPr="0083459C">
        <w:rPr>
          <w:rFonts w:ascii="Arial" w:hAnsi="Arial" w:cs="Arial"/>
          <w:i/>
          <w:sz w:val="28"/>
          <w:szCs w:val="28"/>
          <w:lang w:val="en-CA"/>
        </w:rPr>
        <w:t xml:space="preserve">large </w:t>
      </w:r>
      <w:r w:rsidR="004676F8" w:rsidRPr="0083459C">
        <w:rPr>
          <w:rFonts w:ascii="Arial" w:hAnsi="Arial" w:cs="Arial"/>
          <w:i/>
          <w:sz w:val="28"/>
          <w:szCs w:val="28"/>
          <w:lang w:val="en-CA"/>
        </w:rPr>
        <w:t>designated public sector organization</w:t>
      </w:r>
      <w:r w:rsidR="004676F8" w:rsidRPr="0083459C">
        <w:rPr>
          <w:rFonts w:ascii="Arial" w:hAnsi="Arial" w:cs="Arial"/>
          <w:sz w:val="28"/>
          <w:szCs w:val="28"/>
          <w:lang w:val="en-CA"/>
        </w:rPr>
        <w:t xml:space="preserve">, St. Joseph’s </w:t>
      </w:r>
      <w:r w:rsidR="00977201" w:rsidRPr="0083459C">
        <w:rPr>
          <w:rFonts w:ascii="Arial" w:hAnsi="Arial" w:cs="Arial"/>
          <w:sz w:val="28"/>
          <w:szCs w:val="28"/>
          <w:lang w:val="en-CA"/>
        </w:rPr>
        <w:t>is required to file</w:t>
      </w:r>
      <w:r w:rsidR="004676F8" w:rsidRPr="0083459C">
        <w:rPr>
          <w:rFonts w:ascii="Arial" w:hAnsi="Arial" w:cs="Arial"/>
          <w:sz w:val="28"/>
          <w:szCs w:val="28"/>
          <w:lang w:val="en-CA"/>
        </w:rPr>
        <w:t xml:space="preserve"> online report</w:t>
      </w:r>
      <w:r w:rsidR="00977201" w:rsidRPr="0083459C">
        <w:rPr>
          <w:rFonts w:ascii="Arial" w:hAnsi="Arial" w:cs="Arial"/>
          <w:sz w:val="28"/>
          <w:szCs w:val="28"/>
          <w:lang w:val="en-CA"/>
        </w:rPr>
        <w:t>s</w:t>
      </w:r>
      <w:r w:rsidR="004676F8" w:rsidRPr="0083459C">
        <w:rPr>
          <w:rFonts w:ascii="Arial" w:hAnsi="Arial" w:cs="Arial"/>
          <w:sz w:val="28"/>
          <w:szCs w:val="28"/>
          <w:lang w:val="en-CA"/>
        </w:rPr>
        <w:t xml:space="preserve"> with the </w:t>
      </w:r>
      <w:r w:rsidR="00D72F70" w:rsidRPr="0083459C">
        <w:rPr>
          <w:rFonts w:ascii="Arial" w:hAnsi="Arial" w:cs="Arial"/>
          <w:sz w:val="28"/>
          <w:szCs w:val="28"/>
          <w:lang w:val="en-CA"/>
        </w:rPr>
        <w:t xml:space="preserve">Accessibility </w:t>
      </w:r>
      <w:r w:rsidR="004676F8" w:rsidRPr="0083459C">
        <w:rPr>
          <w:rFonts w:ascii="Arial" w:hAnsi="Arial" w:cs="Arial"/>
          <w:sz w:val="28"/>
          <w:szCs w:val="28"/>
          <w:lang w:val="en-CA"/>
        </w:rPr>
        <w:t>Directorate, which falls under the Ministry of Economic De</w:t>
      </w:r>
      <w:r w:rsidR="00603ED8" w:rsidRPr="0083459C">
        <w:rPr>
          <w:rFonts w:ascii="Arial" w:hAnsi="Arial" w:cs="Arial"/>
          <w:sz w:val="28"/>
          <w:szCs w:val="28"/>
          <w:lang w:val="en-CA"/>
        </w:rPr>
        <w:t>velopment, Trade and Employment.</w:t>
      </w:r>
      <w:r w:rsidR="00977201" w:rsidRPr="0083459C">
        <w:rPr>
          <w:rFonts w:ascii="Arial" w:hAnsi="Arial" w:cs="Arial"/>
          <w:sz w:val="28"/>
          <w:szCs w:val="28"/>
          <w:lang w:val="en-CA"/>
        </w:rPr>
        <w:t xml:space="preserve"> The</w:t>
      </w:r>
      <w:r w:rsidR="00284CFF" w:rsidRPr="0083459C">
        <w:rPr>
          <w:rFonts w:ascii="Arial" w:hAnsi="Arial" w:cs="Arial"/>
          <w:sz w:val="28"/>
          <w:szCs w:val="28"/>
          <w:lang w:val="en-CA"/>
        </w:rPr>
        <w:t xml:space="preserve"> next report i</w:t>
      </w:r>
      <w:r w:rsidR="00977201" w:rsidRPr="0083459C">
        <w:rPr>
          <w:rFonts w:ascii="Arial" w:hAnsi="Arial" w:cs="Arial"/>
          <w:sz w:val="28"/>
          <w:szCs w:val="28"/>
          <w:lang w:val="en-CA"/>
        </w:rPr>
        <w:t xml:space="preserve">s required </w:t>
      </w:r>
      <w:r w:rsidR="0083459C" w:rsidRPr="0083459C">
        <w:rPr>
          <w:rFonts w:ascii="Arial" w:hAnsi="Arial" w:cs="Arial"/>
          <w:sz w:val="28"/>
          <w:szCs w:val="28"/>
          <w:lang w:val="en-CA"/>
        </w:rPr>
        <w:t>by December 31, 2017</w:t>
      </w:r>
      <w:r w:rsidR="004676F8" w:rsidRPr="0083459C">
        <w:rPr>
          <w:rFonts w:ascii="Arial" w:hAnsi="Arial" w:cs="Arial"/>
          <w:sz w:val="28"/>
          <w:szCs w:val="28"/>
          <w:lang w:val="en-CA"/>
        </w:rPr>
        <w:t>.</w:t>
      </w:r>
      <w:r w:rsidR="0083459C">
        <w:rPr>
          <w:rFonts w:ascii="Arial" w:hAnsi="Arial" w:cs="Arial"/>
          <w:sz w:val="28"/>
          <w:szCs w:val="28"/>
          <w:lang w:val="en-CA"/>
        </w:rPr>
        <w:t xml:space="preserve">  The report </w:t>
      </w:r>
      <w:r w:rsidR="00152581">
        <w:rPr>
          <w:rFonts w:ascii="Arial" w:hAnsi="Arial" w:cs="Arial"/>
          <w:sz w:val="28"/>
          <w:szCs w:val="28"/>
          <w:lang w:val="en-CA"/>
        </w:rPr>
        <w:t>requires</w:t>
      </w:r>
      <w:r w:rsidR="00D72F70" w:rsidRPr="0083459C">
        <w:rPr>
          <w:rFonts w:ascii="Arial" w:hAnsi="Arial" w:cs="Arial"/>
          <w:sz w:val="28"/>
          <w:szCs w:val="28"/>
          <w:lang w:val="en-CA"/>
        </w:rPr>
        <w:t xml:space="preserve"> St. Joseph’s </w:t>
      </w:r>
      <w:r w:rsidR="0083459C" w:rsidRPr="0083459C">
        <w:rPr>
          <w:rFonts w:ascii="Arial" w:hAnsi="Arial" w:cs="Arial"/>
          <w:sz w:val="28"/>
          <w:szCs w:val="28"/>
          <w:lang w:val="en-CA"/>
        </w:rPr>
        <w:t xml:space="preserve">to respond to questions regarding </w:t>
      </w:r>
      <w:r w:rsidR="00D72F70" w:rsidRPr="0083459C">
        <w:rPr>
          <w:rFonts w:ascii="Arial" w:hAnsi="Arial" w:cs="Arial"/>
          <w:sz w:val="28"/>
          <w:szCs w:val="28"/>
          <w:lang w:val="en-CA"/>
        </w:rPr>
        <w:t>compliance with the Customer Service and Integrated Accessibility Standards.</w:t>
      </w:r>
    </w:p>
    <w:p w:rsidR="00152581" w:rsidRDefault="00152581" w:rsidP="00152581">
      <w:pPr>
        <w:pStyle w:val="Header"/>
        <w:tabs>
          <w:tab w:val="clear" w:pos="4320"/>
          <w:tab w:val="clear" w:pos="8640"/>
        </w:tabs>
        <w:spacing w:line="312" w:lineRule="auto"/>
        <w:rPr>
          <w:rFonts w:ascii="Arial" w:hAnsi="Arial" w:cs="Arial"/>
          <w:sz w:val="28"/>
          <w:szCs w:val="28"/>
          <w:lang w:val="en-CA"/>
        </w:rPr>
      </w:pPr>
    </w:p>
    <w:p w:rsidR="00427297" w:rsidRDefault="00427297">
      <w:pPr>
        <w:rPr>
          <w:rFonts w:ascii="Arial" w:eastAsia="Arial Unicode MS" w:hAnsi="Arial" w:cs="Arial"/>
          <w:b/>
          <w:bCs/>
          <w:color w:val="0077D4"/>
          <w:sz w:val="36"/>
          <w:szCs w:val="36"/>
          <w:lang w:val="en-CA"/>
        </w:rPr>
      </w:pPr>
      <w:r>
        <w:rPr>
          <w:color w:val="0077D4"/>
        </w:rPr>
        <w:br w:type="page"/>
      </w:r>
    </w:p>
    <w:p w:rsidR="0083459C" w:rsidRPr="00B66B7C" w:rsidRDefault="0083459C" w:rsidP="00152581">
      <w:pPr>
        <w:pStyle w:val="Heading2"/>
        <w:rPr>
          <w:color w:val="0077D4"/>
        </w:rPr>
      </w:pPr>
      <w:r w:rsidRPr="00B66B7C">
        <w:rPr>
          <w:color w:val="0077D4"/>
        </w:rPr>
        <w:lastRenderedPageBreak/>
        <w:t xml:space="preserve">Accessibility Plan 2016-2019 </w:t>
      </w:r>
    </w:p>
    <w:p w:rsidR="0083459C" w:rsidRPr="00B66B7C" w:rsidRDefault="00D0469C" w:rsidP="00427297">
      <w:pPr>
        <w:pStyle w:val="Heading3"/>
      </w:pPr>
      <w:r w:rsidRPr="00B66B7C">
        <w:t>Accessibility Plan Consultations</w:t>
      </w:r>
    </w:p>
    <w:p w:rsidR="0083459C" w:rsidRDefault="0083459C" w:rsidP="00A82B0C">
      <w:pPr>
        <w:pStyle w:val="Header"/>
        <w:tabs>
          <w:tab w:val="clear" w:pos="4320"/>
          <w:tab w:val="clear" w:pos="8640"/>
        </w:tabs>
        <w:spacing w:line="312" w:lineRule="auto"/>
        <w:rPr>
          <w:rFonts w:ascii="Arial" w:hAnsi="Arial" w:cs="Arial"/>
          <w:sz w:val="28"/>
          <w:szCs w:val="28"/>
          <w:lang w:val="en-CA"/>
        </w:rPr>
      </w:pPr>
      <w:r>
        <w:rPr>
          <w:rFonts w:ascii="Arial" w:hAnsi="Arial" w:cs="Arial"/>
          <w:sz w:val="28"/>
          <w:szCs w:val="28"/>
          <w:lang w:val="en-CA"/>
        </w:rPr>
        <w:t xml:space="preserve">The purpose of the consultations was to </w:t>
      </w:r>
      <w:r w:rsidR="00152581">
        <w:rPr>
          <w:rFonts w:ascii="Arial" w:hAnsi="Arial" w:cs="Arial"/>
          <w:sz w:val="28"/>
          <w:szCs w:val="28"/>
          <w:lang w:val="en-CA"/>
        </w:rPr>
        <w:t>identify</w:t>
      </w:r>
      <w:r>
        <w:rPr>
          <w:rFonts w:ascii="Arial" w:hAnsi="Arial" w:cs="Arial"/>
          <w:sz w:val="28"/>
          <w:szCs w:val="28"/>
          <w:lang w:val="en-CA"/>
        </w:rPr>
        <w:t xml:space="preserve"> barriers patient, visitors and staff encounter when accessing care</w:t>
      </w:r>
      <w:r w:rsidR="00582EDB">
        <w:rPr>
          <w:rFonts w:ascii="Arial" w:hAnsi="Arial" w:cs="Arial"/>
          <w:sz w:val="28"/>
          <w:szCs w:val="28"/>
          <w:lang w:val="en-CA"/>
        </w:rPr>
        <w:t>, service</w:t>
      </w:r>
      <w:r>
        <w:rPr>
          <w:rFonts w:ascii="Arial" w:hAnsi="Arial" w:cs="Arial"/>
          <w:sz w:val="28"/>
          <w:szCs w:val="28"/>
          <w:lang w:val="en-CA"/>
        </w:rPr>
        <w:t xml:space="preserve"> or employment at St. Joseph’s. </w:t>
      </w:r>
      <w:r w:rsidR="00747D47">
        <w:rPr>
          <w:rFonts w:ascii="Arial" w:hAnsi="Arial" w:cs="Arial"/>
          <w:sz w:val="28"/>
          <w:szCs w:val="28"/>
          <w:lang w:val="en-CA"/>
        </w:rPr>
        <w:t>Presentations were provided and input was received from the following councils:</w:t>
      </w:r>
    </w:p>
    <w:p w:rsidR="0083459C" w:rsidRDefault="0083459C" w:rsidP="00747D47">
      <w:pPr>
        <w:pStyle w:val="Header"/>
        <w:numPr>
          <w:ilvl w:val="0"/>
          <w:numId w:val="7"/>
        </w:numPr>
        <w:tabs>
          <w:tab w:val="clear" w:pos="4320"/>
          <w:tab w:val="clear" w:pos="8640"/>
        </w:tabs>
        <w:spacing w:line="312" w:lineRule="auto"/>
        <w:rPr>
          <w:rFonts w:ascii="Arial" w:hAnsi="Arial" w:cs="Arial"/>
          <w:sz w:val="28"/>
          <w:szCs w:val="28"/>
          <w:lang w:val="en-CA"/>
        </w:rPr>
      </w:pPr>
      <w:r>
        <w:rPr>
          <w:rFonts w:ascii="Arial" w:hAnsi="Arial" w:cs="Arial"/>
          <w:sz w:val="28"/>
          <w:szCs w:val="28"/>
          <w:lang w:val="en-CA"/>
        </w:rPr>
        <w:t>Mount Hope Family Council</w:t>
      </w:r>
    </w:p>
    <w:p w:rsidR="0083459C" w:rsidRDefault="00747D47" w:rsidP="00747D47">
      <w:pPr>
        <w:pStyle w:val="Header"/>
        <w:numPr>
          <w:ilvl w:val="0"/>
          <w:numId w:val="7"/>
        </w:numPr>
        <w:tabs>
          <w:tab w:val="clear" w:pos="4320"/>
          <w:tab w:val="clear" w:pos="8640"/>
        </w:tabs>
        <w:spacing w:line="312" w:lineRule="auto"/>
        <w:rPr>
          <w:rFonts w:ascii="Arial" w:hAnsi="Arial" w:cs="Arial"/>
          <w:sz w:val="28"/>
          <w:szCs w:val="28"/>
          <w:lang w:val="en-CA"/>
        </w:rPr>
      </w:pPr>
      <w:r>
        <w:rPr>
          <w:rFonts w:ascii="Arial" w:hAnsi="Arial" w:cs="Arial"/>
          <w:sz w:val="28"/>
          <w:szCs w:val="28"/>
          <w:lang w:val="en-CA"/>
        </w:rPr>
        <w:t>Mental Health Family Council</w:t>
      </w:r>
    </w:p>
    <w:p w:rsidR="00747D47" w:rsidRDefault="00747D47" w:rsidP="00747D47">
      <w:pPr>
        <w:pStyle w:val="Header"/>
        <w:numPr>
          <w:ilvl w:val="0"/>
          <w:numId w:val="7"/>
        </w:numPr>
        <w:tabs>
          <w:tab w:val="clear" w:pos="4320"/>
          <w:tab w:val="clear" w:pos="8640"/>
        </w:tabs>
        <w:spacing w:line="312" w:lineRule="auto"/>
        <w:rPr>
          <w:rFonts w:ascii="Arial" w:hAnsi="Arial" w:cs="Arial"/>
          <w:sz w:val="28"/>
          <w:szCs w:val="28"/>
          <w:lang w:val="en-CA"/>
        </w:rPr>
      </w:pPr>
      <w:r>
        <w:rPr>
          <w:rFonts w:ascii="Arial" w:hAnsi="Arial" w:cs="Arial"/>
          <w:sz w:val="28"/>
          <w:szCs w:val="28"/>
          <w:lang w:val="en-CA"/>
        </w:rPr>
        <w:t>Veterans Resident Council</w:t>
      </w:r>
    </w:p>
    <w:p w:rsidR="00747D47" w:rsidRDefault="00747D47" w:rsidP="00747D47">
      <w:pPr>
        <w:pStyle w:val="Header"/>
        <w:numPr>
          <w:ilvl w:val="0"/>
          <w:numId w:val="7"/>
        </w:numPr>
        <w:tabs>
          <w:tab w:val="clear" w:pos="4320"/>
          <w:tab w:val="clear" w:pos="8640"/>
        </w:tabs>
        <w:spacing w:line="312" w:lineRule="auto"/>
        <w:rPr>
          <w:rFonts w:ascii="Arial" w:hAnsi="Arial" w:cs="Arial"/>
          <w:sz w:val="28"/>
          <w:szCs w:val="28"/>
          <w:lang w:val="en-CA"/>
        </w:rPr>
      </w:pPr>
      <w:r>
        <w:rPr>
          <w:rFonts w:ascii="Arial" w:hAnsi="Arial" w:cs="Arial"/>
          <w:sz w:val="28"/>
          <w:szCs w:val="28"/>
          <w:lang w:val="en-CA"/>
        </w:rPr>
        <w:t xml:space="preserve">St. Joseph’s </w:t>
      </w:r>
      <w:r w:rsidR="00152581">
        <w:rPr>
          <w:rFonts w:ascii="Arial" w:hAnsi="Arial" w:cs="Arial"/>
          <w:sz w:val="28"/>
          <w:szCs w:val="28"/>
          <w:lang w:val="en-CA"/>
        </w:rPr>
        <w:t>Patient</w:t>
      </w:r>
      <w:r>
        <w:rPr>
          <w:rFonts w:ascii="Arial" w:hAnsi="Arial" w:cs="Arial"/>
          <w:sz w:val="28"/>
          <w:szCs w:val="28"/>
          <w:lang w:val="en-CA"/>
        </w:rPr>
        <w:t xml:space="preserve"> Council</w:t>
      </w:r>
    </w:p>
    <w:p w:rsidR="00747D47" w:rsidRPr="0083459C" w:rsidRDefault="00747D47" w:rsidP="00747D47">
      <w:pPr>
        <w:pStyle w:val="Header"/>
        <w:tabs>
          <w:tab w:val="clear" w:pos="4320"/>
          <w:tab w:val="clear" w:pos="8640"/>
        </w:tabs>
        <w:spacing w:line="312" w:lineRule="auto"/>
        <w:ind w:left="180"/>
        <w:rPr>
          <w:rFonts w:ascii="Arial" w:hAnsi="Arial" w:cs="Arial"/>
          <w:sz w:val="28"/>
          <w:szCs w:val="28"/>
          <w:lang w:val="en-CA"/>
        </w:rPr>
      </w:pPr>
    </w:p>
    <w:p w:rsidR="00152581" w:rsidRDefault="00747D47" w:rsidP="00747D47">
      <w:pPr>
        <w:pStyle w:val="Header"/>
        <w:tabs>
          <w:tab w:val="clear" w:pos="4320"/>
          <w:tab w:val="clear" w:pos="8640"/>
        </w:tabs>
        <w:spacing w:line="312" w:lineRule="auto"/>
        <w:ind w:left="180"/>
        <w:rPr>
          <w:rFonts w:ascii="Arial" w:hAnsi="Arial" w:cs="Arial"/>
          <w:sz w:val="28"/>
          <w:szCs w:val="28"/>
          <w:lang w:val="en-CA"/>
        </w:rPr>
      </w:pPr>
      <w:r>
        <w:rPr>
          <w:rFonts w:ascii="Arial" w:hAnsi="Arial" w:cs="Arial"/>
          <w:sz w:val="28"/>
          <w:szCs w:val="28"/>
          <w:lang w:val="en-CA"/>
        </w:rPr>
        <w:t>Input from St. Joseph</w:t>
      </w:r>
      <w:r w:rsidR="00A82B0C">
        <w:rPr>
          <w:rFonts w:ascii="Arial" w:hAnsi="Arial" w:cs="Arial"/>
          <w:sz w:val="28"/>
          <w:szCs w:val="28"/>
          <w:lang w:val="en-CA"/>
        </w:rPr>
        <w:t xml:space="preserve">’s leaders was </w:t>
      </w:r>
      <w:r w:rsidR="00A82B0C" w:rsidRPr="000716C4">
        <w:rPr>
          <w:rFonts w:ascii="Arial" w:hAnsi="Arial" w:cs="Arial"/>
          <w:sz w:val="28"/>
          <w:szCs w:val="28"/>
          <w:lang w:val="en-CA"/>
        </w:rPr>
        <w:t xml:space="preserve">gained </w:t>
      </w:r>
      <w:r w:rsidR="00A3093D" w:rsidRPr="000716C4">
        <w:rPr>
          <w:rFonts w:ascii="Arial" w:hAnsi="Arial" w:cs="Arial"/>
          <w:sz w:val="28"/>
          <w:szCs w:val="28"/>
          <w:lang w:val="en-CA"/>
        </w:rPr>
        <w:t>at</w:t>
      </w:r>
      <w:r w:rsidR="00A82B0C">
        <w:rPr>
          <w:rFonts w:ascii="Arial" w:hAnsi="Arial" w:cs="Arial"/>
          <w:sz w:val="28"/>
          <w:szCs w:val="28"/>
          <w:lang w:val="en-CA"/>
        </w:rPr>
        <w:t xml:space="preserve"> an</w:t>
      </w:r>
      <w:r w:rsidR="00582EDB">
        <w:rPr>
          <w:rFonts w:ascii="Arial" w:hAnsi="Arial" w:cs="Arial"/>
          <w:sz w:val="28"/>
          <w:szCs w:val="28"/>
          <w:lang w:val="en-CA"/>
        </w:rPr>
        <w:t xml:space="preserve"> </w:t>
      </w:r>
      <w:r w:rsidR="00152581">
        <w:rPr>
          <w:rFonts w:ascii="Arial" w:hAnsi="Arial" w:cs="Arial"/>
          <w:sz w:val="28"/>
          <w:szCs w:val="28"/>
          <w:lang w:val="en-CA"/>
        </w:rPr>
        <w:t>organization-wide</w:t>
      </w:r>
      <w:r w:rsidR="00582EDB">
        <w:rPr>
          <w:rFonts w:ascii="Arial" w:hAnsi="Arial" w:cs="Arial"/>
          <w:sz w:val="28"/>
          <w:szCs w:val="28"/>
          <w:lang w:val="en-CA"/>
        </w:rPr>
        <w:t xml:space="preserve"> </w:t>
      </w:r>
      <w:r>
        <w:rPr>
          <w:rFonts w:ascii="Arial" w:hAnsi="Arial" w:cs="Arial"/>
          <w:sz w:val="28"/>
          <w:szCs w:val="28"/>
          <w:lang w:val="en-CA"/>
        </w:rPr>
        <w:t>leaders’ meeting and input was obtained from staff through an online survey. A webpage was constructed to facilitate responses from the community. The Accessibility Advisory Committee received over 100 s</w:t>
      </w:r>
      <w:r w:rsidR="00582EDB">
        <w:rPr>
          <w:rFonts w:ascii="Arial" w:hAnsi="Arial" w:cs="Arial"/>
          <w:sz w:val="28"/>
          <w:szCs w:val="28"/>
          <w:lang w:val="en-CA"/>
        </w:rPr>
        <w:t xml:space="preserve">ubmissions </w:t>
      </w:r>
      <w:r w:rsidR="00152581">
        <w:rPr>
          <w:rFonts w:ascii="Arial" w:hAnsi="Arial" w:cs="Arial"/>
          <w:sz w:val="28"/>
          <w:szCs w:val="28"/>
          <w:lang w:val="en-CA"/>
        </w:rPr>
        <w:t xml:space="preserve">which is </w:t>
      </w:r>
      <w:r w:rsidR="00582EDB">
        <w:rPr>
          <w:rFonts w:ascii="Arial" w:hAnsi="Arial" w:cs="Arial"/>
          <w:sz w:val="28"/>
          <w:szCs w:val="28"/>
          <w:lang w:val="en-CA"/>
        </w:rPr>
        <w:t>a</w:t>
      </w:r>
      <w:r>
        <w:rPr>
          <w:rFonts w:ascii="Arial" w:hAnsi="Arial" w:cs="Arial"/>
          <w:sz w:val="28"/>
          <w:szCs w:val="28"/>
          <w:lang w:val="en-CA"/>
        </w:rPr>
        <w:t xml:space="preserve"> significant increase from 2013.</w:t>
      </w:r>
    </w:p>
    <w:p w:rsidR="00152581" w:rsidRDefault="00152581" w:rsidP="00747D47">
      <w:pPr>
        <w:pStyle w:val="Header"/>
        <w:tabs>
          <w:tab w:val="clear" w:pos="4320"/>
          <w:tab w:val="clear" w:pos="8640"/>
        </w:tabs>
        <w:spacing w:line="312" w:lineRule="auto"/>
        <w:ind w:left="180"/>
        <w:rPr>
          <w:rFonts w:ascii="Arial" w:hAnsi="Arial" w:cs="Arial"/>
          <w:sz w:val="28"/>
          <w:szCs w:val="28"/>
          <w:lang w:val="en-CA"/>
        </w:rPr>
      </w:pPr>
    </w:p>
    <w:p w:rsidR="00747D47" w:rsidRPr="00B66B7C" w:rsidRDefault="00A3093D" w:rsidP="00427297">
      <w:pPr>
        <w:pStyle w:val="Heading3"/>
      </w:pPr>
      <w:r w:rsidRPr="000716C4">
        <w:t>Assessment of Barriers</w:t>
      </w:r>
    </w:p>
    <w:p w:rsidR="00747D47" w:rsidRDefault="00747D47" w:rsidP="00FE431D">
      <w:pPr>
        <w:pStyle w:val="Header"/>
        <w:tabs>
          <w:tab w:val="clear" w:pos="4320"/>
          <w:tab w:val="clear" w:pos="8640"/>
        </w:tabs>
        <w:spacing w:line="312" w:lineRule="auto"/>
        <w:ind w:left="180"/>
        <w:rPr>
          <w:rFonts w:ascii="Arial" w:hAnsi="Arial" w:cs="Arial"/>
          <w:sz w:val="28"/>
          <w:szCs w:val="28"/>
          <w:lang w:val="en-CA"/>
        </w:rPr>
      </w:pPr>
      <w:r>
        <w:rPr>
          <w:rFonts w:ascii="Arial" w:hAnsi="Arial" w:cs="Arial"/>
          <w:sz w:val="28"/>
          <w:szCs w:val="28"/>
          <w:lang w:val="en-CA"/>
        </w:rPr>
        <w:t>The Accessibility Advisory Committee met twice for several hours to determine the criteria for assessing the submissions and then to assess the barriers against the criteria. At each session, there was at least one community member present.</w:t>
      </w:r>
      <w:r w:rsidR="00FE431D">
        <w:rPr>
          <w:rFonts w:ascii="Arial" w:hAnsi="Arial" w:cs="Arial"/>
          <w:sz w:val="28"/>
          <w:szCs w:val="28"/>
          <w:lang w:val="en-CA"/>
        </w:rPr>
        <w:t xml:space="preserve"> </w:t>
      </w:r>
      <w:r w:rsidR="00582EDB">
        <w:rPr>
          <w:rFonts w:ascii="Arial" w:hAnsi="Arial" w:cs="Arial"/>
          <w:sz w:val="28"/>
          <w:szCs w:val="28"/>
          <w:lang w:val="en-CA"/>
        </w:rPr>
        <w:t>Some of the barriers identified</w:t>
      </w:r>
      <w:r w:rsidR="00FE431D">
        <w:rPr>
          <w:rFonts w:ascii="Arial" w:hAnsi="Arial" w:cs="Arial"/>
          <w:sz w:val="28"/>
          <w:szCs w:val="28"/>
          <w:lang w:val="en-CA"/>
        </w:rPr>
        <w:t xml:space="preserve"> were intentionally designed as safety measures</w:t>
      </w:r>
      <w:r w:rsidR="00714DD7">
        <w:rPr>
          <w:rFonts w:ascii="Arial" w:hAnsi="Arial" w:cs="Arial"/>
          <w:sz w:val="28"/>
          <w:szCs w:val="28"/>
          <w:lang w:val="en-CA"/>
        </w:rPr>
        <w:t>, such as placement and size of keypads used to open doors at Mount Hope</w:t>
      </w:r>
      <w:r w:rsidR="00A82B0C">
        <w:rPr>
          <w:rFonts w:ascii="Arial" w:hAnsi="Arial" w:cs="Arial"/>
          <w:sz w:val="28"/>
          <w:szCs w:val="28"/>
          <w:lang w:val="en-CA"/>
        </w:rPr>
        <w:t>; these</w:t>
      </w:r>
      <w:r w:rsidR="00983039">
        <w:rPr>
          <w:rFonts w:ascii="Arial" w:hAnsi="Arial" w:cs="Arial"/>
          <w:sz w:val="28"/>
          <w:szCs w:val="28"/>
          <w:lang w:val="en-CA"/>
        </w:rPr>
        <w:t xml:space="preserve"> were not included in the plan as well as barriers that could be immediately </w:t>
      </w:r>
      <w:r w:rsidR="00A24E97">
        <w:rPr>
          <w:rFonts w:ascii="Arial" w:hAnsi="Arial" w:cs="Arial"/>
          <w:sz w:val="28"/>
          <w:szCs w:val="28"/>
          <w:lang w:val="en-CA"/>
        </w:rPr>
        <w:t xml:space="preserve">addressed. </w:t>
      </w:r>
      <w:r w:rsidR="00714DD7">
        <w:rPr>
          <w:rFonts w:ascii="Arial" w:hAnsi="Arial" w:cs="Arial"/>
          <w:sz w:val="28"/>
          <w:szCs w:val="28"/>
          <w:lang w:val="en-CA"/>
        </w:rPr>
        <w:t>Using the criteria and through discussions</w:t>
      </w:r>
      <w:r w:rsidR="00A3093D">
        <w:rPr>
          <w:rFonts w:ascii="Arial" w:hAnsi="Arial" w:cs="Arial"/>
          <w:sz w:val="28"/>
          <w:szCs w:val="28"/>
          <w:lang w:val="en-CA"/>
        </w:rPr>
        <w:t>,</w:t>
      </w:r>
      <w:r w:rsidR="00714DD7">
        <w:rPr>
          <w:rFonts w:ascii="Arial" w:hAnsi="Arial" w:cs="Arial"/>
          <w:sz w:val="28"/>
          <w:szCs w:val="28"/>
          <w:lang w:val="en-CA"/>
        </w:rPr>
        <w:t xml:space="preserve"> barriers were prioritized, with “1” </w:t>
      </w:r>
      <w:r w:rsidR="00EB19C4">
        <w:rPr>
          <w:rFonts w:ascii="Arial" w:hAnsi="Arial" w:cs="Arial"/>
          <w:sz w:val="28"/>
          <w:szCs w:val="28"/>
          <w:lang w:val="en-CA"/>
        </w:rPr>
        <w:t xml:space="preserve">signifying the </w:t>
      </w:r>
      <w:r w:rsidR="00714DD7">
        <w:rPr>
          <w:rFonts w:ascii="Arial" w:hAnsi="Arial" w:cs="Arial"/>
          <w:sz w:val="28"/>
          <w:szCs w:val="28"/>
          <w:lang w:val="en-CA"/>
        </w:rPr>
        <w:t>highest priority.</w:t>
      </w:r>
    </w:p>
    <w:p w:rsidR="00FE431D" w:rsidRDefault="00FE431D" w:rsidP="00FE431D">
      <w:pPr>
        <w:pStyle w:val="Header"/>
        <w:tabs>
          <w:tab w:val="clear" w:pos="4320"/>
          <w:tab w:val="clear" w:pos="8640"/>
        </w:tabs>
        <w:spacing w:line="312" w:lineRule="auto"/>
        <w:ind w:left="180"/>
        <w:rPr>
          <w:rFonts w:ascii="Arial" w:hAnsi="Arial" w:cs="Arial"/>
          <w:sz w:val="28"/>
          <w:szCs w:val="28"/>
          <w:lang w:val="en-CA"/>
        </w:rPr>
      </w:pPr>
    </w:p>
    <w:p w:rsidR="00427297" w:rsidRDefault="00FE431D" w:rsidP="00427297">
      <w:pPr>
        <w:pStyle w:val="Header"/>
        <w:tabs>
          <w:tab w:val="clear" w:pos="4320"/>
          <w:tab w:val="clear" w:pos="8640"/>
        </w:tabs>
        <w:spacing w:line="312" w:lineRule="auto"/>
        <w:ind w:left="180"/>
        <w:rPr>
          <w:rFonts w:ascii="Arial" w:hAnsi="Arial" w:cs="Arial"/>
          <w:sz w:val="28"/>
          <w:szCs w:val="28"/>
          <w:lang w:val="en-CA"/>
        </w:rPr>
      </w:pPr>
      <w:r>
        <w:rPr>
          <w:rFonts w:ascii="Arial" w:hAnsi="Arial" w:cs="Arial"/>
          <w:sz w:val="28"/>
          <w:szCs w:val="28"/>
          <w:lang w:val="en-CA"/>
        </w:rPr>
        <w:t>Given that there are two new ment</w:t>
      </w:r>
      <w:r w:rsidR="00582EDB">
        <w:rPr>
          <w:rFonts w:ascii="Arial" w:hAnsi="Arial" w:cs="Arial"/>
          <w:sz w:val="28"/>
          <w:szCs w:val="28"/>
          <w:lang w:val="en-CA"/>
        </w:rPr>
        <w:t>al health f</w:t>
      </w:r>
      <w:r w:rsidR="00A82B0C">
        <w:rPr>
          <w:rFonts w:ascii="Arial" w:hAnsi="Arial" w:cs="Arial"/>
          <w:sz w:val="28"/>
          <w:szCs w:val="28"/>
          <w:lang w:val="en-CA"/>
        </w:rPr>
        <w:t>acilities, recent renovations to part of</w:t>
      </w:r>
      <w:r>
        <w:rPr>
          <w:rFonts w:ascii="Arial" w:hAnsi="Arial" w:cs="Arial"/>
          <w:sz w:val="28"/>
          <w:szCs w:val="28"/>
          <w:lang w:val="en-CA"/>
        </w:rPr>
        <w:t xml:space="preserve"> St. </w:t>
      </w:r>
      <w:r w:rsidRPr="004021AE">
        <w:rPr>
          <w:rFonts w:ascii="Arial" w:hAnsi="Arial" w:cs="Arial"/>
          <w:sz w:val="28"/>
          <w:szCs w:val="28"/>
          <w:lang w:val="en-CA"/>
        </w:rPr>
        <w:t>Joseph’s Hospital</w:t>
      </w:r>
      <w:r w:rsidR="00582EDB">
        <w:rPr>
          <w:rFonts w:ascii="Arial" w:hAnsi="Arial" w:cs="Arial"/>
          <w:sz w:val="28"/>
          <w:szCs w:val="28"/>
          <w:lang w:val="en-CA"/>
        </w:rPr>
        <w:t>,</w:t>
      </w:r>
      <w:r w:rsidRPr="004021AE">
        <w:rPr>
          <w:rFonts w:ascii="Arial" w:hAnsi="Arial" w:cs="Arial"/>
          <w:sz w:val="28"/>
          <w:szCs w:val="28"/>
          <w:lang w:val="en-CA"/>
        </w:rPr>
        <w:t xml:space="preserve"> and the older sites were constructed prior to the launch of the Built Environment Standards</w:t>
      </w:r>
      <w:r w:rsidR="00582EDB">
        <w:rPr>
          <w:rFonts w:ascii="Arial" w:hAnsi="Arial" w:cs="Arial"/>
          <w:sz w:val="28"/>
          <w:szCs w:val="28"/>
          <w:lang w:val="en-CA"/>
        </w:rPr>
        <w:t>;</w:t>
      </w:r>
      <w:r w:rsidR="00E16F74" w:rsidRPr="004021AE">
        <w:rPr>
          <w:rFonts w:ascii="Arial" w:hAnsi="Arial" w:cs="Arial"/>
          <w:sz w:val="28"/>
          <w:szCs w:val="28"/>
          <w:lang w:val="en-CA"/>
        </w:rPr>
        <w:t xml:space="preserve"> St.</w:t>
      </w:r>
      <w:r w:rsidR="00E16F74">
        <w:rPr>
          <w:rFonts w:ascii="Arial" w:hAnsi="Arial" w:cs="Arial"/>
          <w:sz w:val="28"/>
          <w:szCs w:val="28"/>
          <w:lang w:val="en-CA"/>
        </w:rPr>
        <w:t xml:space="preserve"> Joseph’s Health Care is </w:t>
      </w:r>
      <w:r w:rsidR="00582EDB">
        <w:rPr>
          <w:rFonts w:ascii="Arial" w:hAnsi="Arial" w:cs="Arial"/>
          <w:sz w:val="28"/>
          <w:szCs w:val="28"/>
          <w:lang w:val="en-CA"/>
        </w:rPr>
        <w:t xml:space="preserve">compliant with the building code and is </w:t>
      </w:r>
      <w:r w:rsidR="00E16F74">
        <w:rPr>
          <w:rFonts w:ascii="Arial" w:hAnsi="Arial" w:cs="Arial"/>
          <w:sz w:val="28"/>
          <w:szCs w:val="28"/>
          <w:lang w:val="en-CA"/>
        </w:rPr>
        <w:t>now aiming</w:t>
      </w:r>
      <w:r w:rsidR="00CC140A">
        <w:rPr>
          <w:rFonts w:ascii="Arial" w:hAnsi="Arial" w:cs="Arial"/>
          <w:sz w:val="28"/>
          <w:szCs w:val="28"/>
          <w:lang w:val="en-CA"/>
        </w:rPr>
        <w:t xml:space="preserve"> to</w:t>
      </w:r>
      <w:r w:rsidR="00E16F74">
        <w:rPr>
          <w:rFonts w:ascii="Arial" w:hAnsi="Arial" w:cs="Arial"/>
          <w:sz w:val="28"/>
          <w:szCs w:val="28"/>
          <w:lang w:val="en-CA"/>
        </w:rPr>
        <w:t xml:space="preserve"> </w:t>
      </w:r>
      <w:r w:rsidR="00582EDB">
        <w:rPr>
          <w:rFonts w:ascii="Arial" w:hAnsi="Arial" w:cs="Arial"/>
          <w:sz w:val="28"/>
          <w:szCs w:val="28"/>
          <w:lang w:val="en-CA"/>
        </w:rPr>
        <w:t>modify</w:t>
      </w:r>
      <w:r w:rsidR="00E16F74">
        <w:rPr>
          <w:rFonts w:ascii="Arial" w:hAnsi="Arial" w:cs="Arial"/>
          <w:sz w:val="28"/>
          <w:szCs w:val="28"/>
          <w:lang w:val="en-CA"/>
        </w:rPr>
        <w:t xml:space="preserve"> areas of the </w:t>
      </w:r>
      <w:r w:rsidR="00983039">
        <w:rPr>
          <w:rFonts w:ascii="Arial" w:hAnsi="Arial" w:cs="Arial"/>
          <w:sz w:val="28"/>
          <w:szCs w:val="28"/>
          <w:lang w:val="en-CA"/>
        </w:rPr>
        <w:t xml:space="preserve">facilities </w:t>
      </w:r>
      <w:r w:rsidR="00582EDB">
        <w:rPr>
          <w:rFonts w:ascii="Arial" w:hAnsi="Arial" w:cs="Arial"/>
          <w:sz w:val="28"/>
          <w:szCs w:val="28"/>
          <w:lang w:val="en-CA"/>
        </w:rPr>
        <w:t xml:space="preserve">to </w:t>
      </w:r>
      <w:r w:rsidR="00983039">
        <w:rPr>
          <w:rFonts w:ascii="Arial" w:hAnsi="Arial" w:cs="Arial"/>
          <w:sz w:val="28"/>
          <w:szCs w:val="28"/>
          <w:lang w:val="en-CA"/>
        </w:rPr>
        <w:t>meet</w:t>
      </w:r>
      <w:r w:rsidR="00E16F74">
        <w:rPr>
          <w:rFonts w:ascii="Arial" w:hAnsi="Arial" w:cs="Arial"/>
          <w:sz w:val="28"/>
          <w:szCs w:val="28"/>
          <w:lang w:val="en-CA"/>
        </w:rPr>
        <w:t xml:space="preserve"> the specific needs of the patient popu</w:t>
      </w:r>
      <w:r w:rsidR="00983039">
        <w:rPr>
          <w:rFonts w:ascii="Arial" w:hAnsi="Arial" w:cs="Arial"/>
          <w:sz w:val="28"/>
          <w:szCs w:val="28"/>
          <w:lang w:val="en-CA"/>
        </w:rPr>
        <w:t>lation that uses the facilities.</w:t>
      </w:r>
    </w:p>
    <w:p w:rsidR="00CC140A" w:rsidRPr="00427297" w:rsidRDefault="00427297" w:rsidP="00427297">
      <w:pPr>
        <w:rPr>
          <w:rFonts w:ascii="Arial" w:hAnsi="Arial" w:cs="Arial"/>
          <w:sz w:val="28"/>
          <w:szCs w:val="28"/>
          <w:lang w:val="en-CA"/>
        </w:rPr>
      </w:pPr>
      <w:r>
        <w:rPr>
          <w:rFonts w:ascii="Arial" w:hAnsi="Arial" w:cs="Arial"/>
          <w:sz w:val="28"/>
          <w:szCs w:val="28"/>
          <w:lang w:val="en-CA"/>
        </w:rPr>
        <w:br w:type="page"/>
      </w:r>
    </w:p>
    <w:p w:rsidR="001104B2" w:rsidRPr="00B66B7C" w:rsidRDefault="00714DD7" w:rsidP="00152581">
      <w:pPr>
        <w:pStyle w:val="Heading2"/>
        <w:rPr>
          <w:color w:val="0077D4"/>
        </w:rPr>
      </w:pPr>
      <w:r w:rsidRPr="00B66B7C">
        <w:rPr>
          <w:color w:val="0077D4"/>
        </w:rPr>
        <w:lastRenderedPageBreak/>
        <w:t>Work Plan for 2016-2019</w:t>
      </w:r>
    </w:p>
    <w:p w:rsidR="00DE06A3" w:rsidRPr="00A82B0C" w:rsidRDefault="00A3093D" w:rsidP="00DE06A3">
      <w:pPr>
        <w:spacing w:line="312" w:lineRule="auto"/>
        <w:rPr>
          <w:color w:val="FFFFFF" w:themeColor="background1"/>
          <w:sz w:val="28"/>
          <w:szCs w:val="28"/>
        </w:rPr>
      </w:pPr>
      <w:r w:rsidRPr="000716C4">
        <w:rPr>
          <w:rFonts w:ascii="Arial" w:hAnsi="Arial" w:cs="Arial"/>
          <w:sz w:val="28"/>
          <w:szCs w:val="28"/>
        </w:rPr>
        <w:t xml:space="preserve">A work plan was created based on the Committee’s </w:t>
      </w:r>
      <w:r w:rsidR="008B72E5" w:rsidRPr="000716C4">
        <w:rPr>
          <w:rFonts w:ascii="Arial" w:hAnsi="Arial" w:cs="Arial"/>
          <w:sz w:val="28"/>
          <w:szCs w:val="28"/>
        </w:rPr>
        <w:t>assessment of barriers, then</w:t>
      </w:r>
      <w:r w:rsidRPr="000716C4">
        <w:rPr>
          <w:rFonts w:ascii="Arial" w:hAnsi="Arial" w:cs="Arial"/>
          <w:sz w:val="28"/>
          <w:szCs w:val="28"/>
        </w:rPr>
        <w:t xml:space="preserve"> submitted to the Senior Leadership Team for discussion and approval.</w:t>
      </w:r>
    </w:p>
    <w:p w:rsidR="00DE06A3" w:rsidRDefault="00BF1AF0" w:rsidP="00DE06A3">
      <w:pPr>
        <w:pStyle w:val="Heading3"/>
        <w:tabs>
          <w:tab w:val="left" w:pos="3105"/>
        </w:tabs>
        <w:spacing w:before="0" w:beforeAutospacing="0" w:after="0" w:afterAutospacing="0"/>
        <w:jc w:val="center"/>
        <w:rPr>
          <w:sz w:val="28"/>
          <w:szCs w:val="28"/>
        </w:rPr>
      </w:pPr>
      <w:r w:rsidRPr="00327FD1">
        <w:rPr>
          <w:sz w:val="28"/>
          <w:szCs w:val="28"/>
        </w:rPr>
        <w:t>Work Plan</w:t>
      </w:r>
    </w:p>
    <w:p w:rsidR="00876262" w:rsidRPr="005E7BE9" w:rsidRDefault="00876262" w:rsidP="005E7BE9">
      <w:pPr>
        <w:jc w:val="center"/>
        <w:rPr>
          <w:rFonts w:ascii="Arial" w:hAnsi="Arial" w:cs="Arial"/>
          <w:i/>
          <w:color w:val="FF0000"/>
        </w:rPr>
      </w:pPr>
    </w:p>
    <w:tbl>
      <w:tblPr>
        <w:tblStyle w:val="TableGrid"/>
        <w:tblW w:w="17100" w:type="dxa"/>
        <w:tblLayout w:type="fixed"/>
        <w:tblLook w:val="01E0" w:firstRow="1" w:lastRow="1" w:firstColumn="1" w:lastColumn="1" w:noHBand="0" w:noVBand="0"/>
        <w:tblCaption w:val="Work plan 2016-2019"/>
        <w:tblDescription w:val="Locations, identified barriers and means to prevent or remove barriers"/>
      </w:tblPr>
      <w:tblGrid>
        <w:gridCol w:w="6120"/>
        <w:gridCol w:w="5850"/>
        <w:gridCol w:w="5130"/>
      </w:tblGrid>
      <w:tr w:rsidR="003B13ED" w:rsidRPr="00853F35" w:rsidTr="00427297">
        <w:trPr>
          <w:tblHeader/>
        </w:trPr>
        <w:tc>
          <w:tcPr>
            <w:tcW w:w="6120" w:type="dxa"/>
          </w:tcPr>
          <w:p w:rsidR="003B13ED" w:rsidRPr="00853F35" w:rsidRDefault="003B13ED" w:rsidP="005F1C52">
            <w:pPr>
              <w:pStyle w:val="Heading9"/>
              <w:rPr>
                <w:sz w:val="28"/>
                <w:szCs w:val="28"/>
              </w:rPr>
            </w:pPr>
            <w:r>
              <w:rPr>
                <w:sz w:val="28"/>
                <w:szCs w:val="28"/>
              </w:rPr>
              <w:t>L</w:t>
            </w:r>
            <w:r w:rsidRPr="00853F35">
              <w:rPr>
                <w:sz w:val="28"/>
                <w:szCs w:val="28"/>
              </w:rPr>
              <w:t>ocation</w:t>
            </w:r>
          </w:p>
        </w:tc>
        <w:tc>
          <w:tcPr>
            <w:tcW w:w="5850" w:type="dxa"/>
          </w:tcPr>
          <w:p w:rsidR="003B13ED" w:rsidRPr="00853F35" w:rsidRDefault="003B13ED" w:rsidP="00CA6283">
            <w:pPr>
              <w:pStyle w:val="Heading9"/>
              <w:rPr>
                <w:sz w:val="28"/>
                <w:szCs w:val="28"/>
              </w:rPr>
            </w:pPr>
            <w:r w:rsidRPr="00853F35">
              <w:rPr>
                <w:sz w:val="28"/>
                <w:szCs w:val="28"/>
              </w:rPr>
              <w:t>Identified Barrier</w:t>
            </w:r>
          </w:p>
        </w:tc>
        <w:tc>
          <w:tcPr>
            <w:tcW w:w="5130" w:type="dxa"/>
          </w:tcPr>
          <w:p w:rsidR="003B13ED" w:rsidRPr="00853F35" w:rsidRDefault="003B13ED" w:rsidP="00CA6283">
            <w:pPr>
              <w:pStyle w:val="Heading9"/>
              <w:rPr>
                <w:sz w:val="28"/>
                <w:szCs w:val="28"/>
              </w:rPr>
            </w:pPr>
            <w:r w:rsidRPr="00853F35">
              <w:rPr>
                <w:sz w:val="28"/>
                <w:szCs w:val="28"/>
              </w:rPr>
              <w:t>Means to prevent or remove barrier</w:t>
            </w:r>
          </w:p>
        </w:tc>
      </w:tr>
      <w:tr w:rsidR="003B13ED" w:rsidRPr="00853F35" w:rsidTr="00427297">
        <w:trPr>
          <w:trHeight w:val="735"/>
        </w:trPr>
        <w:tc>
          <w:tcPr>
            <w:tcW w:w="6120" w:type="dxa"/>
          </w:tcPr>
          <w:p w:rsidR="003B13ED" w:rsidRDefault="003B13ED" w:rsidP="006D4A4A">
            <w:pPr>
              <w:rPr>
                <w:rFonts w:ascii="Arial" w:hAnsi="Arial" w:cs="Arial"/>
                <w:sz w:val="28"/>
                <w:szCs w:val="28"/>
              </w:rPr>
            </w:pPr>
            <w:r>
              <w:rPr>
                <w:rFonts w:ascii="Arial" w:hAnsi="Arial" w:cs="Arial"/>
                <w:sz w:val="28"/>
                <w:szCs w:val="28"/>
              </w:rPr>
              <w:t>Parkwood Institute Mental Health Care Building - Library</w:t>
            </w:r>
          </w:p>
          <w:p w:rsidR="003B13ED" w:rsidRPr="00714DD7" w:rsidRDefault="003B13ED" w:rsidP="006D4A4A">
            <w:pPr>
              <w:rPr>
                <w:rFonts w:ascii="Arial" w:hAnsi="Arial" w:cs="Arial"/>
                <w:i/>
                <w:sz w:val="28"/>
                <w:szCs w:val="28"/>
              </w:rPr>
            </w:pPr>
          </w:p>
        </w:tc>
        <w:tc>
          <w:tcPr>
            <w:tcW w:w="5850" w:type="dxa"/>
          </w:tcPr>
          <w:p w:rsidR="003B13ED" w:rsidRPr="00853F35" w:rsidRDefault="003B13ED" w:rsidP="00E812DF">
            <w:pPr>
              <w:rPr>
                <w:rFonts w:ascii="Arial" w:hAnsi="Arial" w:cs="Arial"/>
                <w:sz w:val="28"/>
                <w:szCs w:val="28"/>
              </w:rPr>
            </w:pPr>
            <w:r>
              <w:rPr>
                <w:rFonts w:ascii="Arial" w:hAnsi="Arial" w:cs="Arial"/>
                <w:sz w:val="28"/>
                <w:szCs w:val="28"/>
              </w:rPr>
              <w:t xml:space="preserve">Manual door </w:t>
            </w:r>
          </w:p>
        </w:tc>
        <w:tc>
          <w:tcPr>
            <w:tcW w:w="5130" w:type="dxa"/>
          </w:tcPr>
          <w:p w:rsidR="003B13ED" w:rsidRPr="00853F35" w:rsidRDefault="003B13ED" w:rsidP="006D4A4A">
            <w:pPr>
              <w:rPr>
                <w:rFonts w:ascii="Arial" w:hAnsi="Arial" w:cs="Arial"/>
                <w:sz w:val="28"/>
                <w:szCs w:val="28"/>
              </w:rPr>
            </w:pPr>
            <w:r>
              <w:rPr>
                <w:rFonts w:ascii="Arial" w:hAnsi="Arial" w:cs="Arial"/>
                <w:sz w:val="28"/>
                <w:szCs w:val="28"/>
              </w:rPr>
              <w:t>Install an automatic door</w:t>
            </w:r>
          </w:p>
        </w:tc>
      </w:tr>
      <w:tr w:rsidR="003B13ED" w:rsidRPr="00853F35" w:rsidTr="00427297">
        <w:trPr>
          <w:trHeight w:val="735"/>
        </w:trPr>
        <w:tc>
          <w:tcPr>
            <w:tcW w:w="6120" w:type="dxa"/>
          </w:tcPr>
          <w:p w:rsidR="003B13ED" w:rsidRDefault="003B13ED" w:rsidP="006D4A4A">
            <w:pPr>
              <w:rPr>
                <w:rFonts w:ascii="Arial" w:hAnsi="Arial" w:cs="Arial"/>
                <w:sz w:val="28"/>
                <w:szCs w:val="28"/>
              </w:rPr>
            </w:pPr>
            <w:r>
              <w:rPr>
                <w:rFonts w:ascii="Arial" w:hAnsi="Arial" w:cs="Arial"/>
                <w:sz w:val="28"/>
                <w:szCs w:val="28"/>
              </w:rPr>
              <w:t>Parkwood Institute Mental Health Care Building - Health Records</w:t>
            </w:r>
          </w:p>
        </w:tc>
        <w:tc>
          <w:tcPr>
            <w:tcW w:w="5850" w:type="dxa"/>
          </w:tcPr>
          <w:p w:rsidR="003B13ED" w:rsidRDefault="003B13ED" w:rsidP="005F1C52">
            <w:pPr>
              <w:rPr>
                <w:rFonts w:ascii="Arial" w:hAnsi="Arial" w:cs="Arial"/>
                <w:sz w:val="28"/>
                <w:szCs w:val="28"/>
              </w:rPr>
            </w:pPr>
            <w:r>
              <w:rPr>
                <w:rFonts w:ascii="Arial" w:hAnsi="Arial" w:cs="Arial"/>
                <w:sz w:val="28"/>
                <w:szCs w:val="28"/>
              </w:rPr>
              <w:t>Manual door</w:t>
            </w:r>
          </w:p>
        </w:tc>
        <w:tc>
          <w:tcPr>
            <w:tcW w:w="5130" w:type="dxa"/>
          </w:tcPr>
          <w:p w:rsidR="003B13ED" w:rsidRDefault="003B13ED" w:rsidP="006D4A4A">
            <w:pPr>
              <w:rPr>
                <w:rFonts w:ascii="Arial" w:hAnsi="Arial" w:cs="Arial"/>
                <w:sz w:val="28"/>
                <w:szCs w:val="28"/>
              </w:rPr>
            </w:pPr>
            <w:r>
              <w:rPr>
                <w:rFonts w:ascii="Arial" w:hAnsi="Arial" w:cs="Arial"/>
                <w:sz w:val="28"/>
                <w:szCs w:val="28"/>
              </w:rPr>
              <w:t>Install an automatic door</w:t>
            </w:r>
          </w:p>
        </w:tc>
      </w:tr>
      <w:tr w:rsidR="003B13ED" w:rsidRPr="00853F35" w:rsidTr="00427297">
        <w:trPr>
          <w:trHeight w:val="1005"/>
        </w:trPr>
        <w:tc>
          <w:tcPr>
            <w:tcW w:w="6120" w:type="dxa"/>
          </w:tcPr>
          <w:p w:rsidR="003B13ED" w:rsidRPr="003B13ED" w:rsidRDefault="003B13ED" w:rsidP="005C72B7">
            <w:pPr>
              <w:rPr>
                <w:rFonts w:ascii="Arial" w:hAnsi="Arial" w:cs="Arial"/>
                <w:sz w:val="28"/>
                <w:szCs w:val="28"/>
              </w:rPr>
            </w:pPr>
            <w:r>
              <w:rPr>
                <w:rFonts w:ascii="Arial" w:hAnsi="Arial" w:cs="Arial"/>
                <w:sz w:val="28"/>
                <w:szCs w:val="28"/>
              </w:rPr>
              <w:t>Parkwood Institute Mental Health Care Building - Health Service Department</w:t>
            </w:r>
          </w:p>
        </w:tc>
        <w:tc>
          <w:tcPr>
            <w:tcW w:w="5850" w:type="dxa"/>
          </w:tcPr>
          <w:p w:rsidR="003B13ED" w:rsidRPr="00853F35" w:rsidRDefault="003B13ED" w:rsidP="00E812DF">
            <w:pPr>
              <w:rPr>
                <w:rFonts w:ascii="Arial" w:hAnsi="Arial" w:cs="Arial"/>
                <w:sz w:val="28"/>
                <w:szCs w:val="28"/>
              </w:rPr>
            </w:pPr>
            <w:r>
              <w:rPr>
                <w:rFonts w:ascii="Arial" w:hAnsi="Arial" w:cs="Arial"/>
                <w:sz w:val="28"/>
                <w:szCs w:val="28"/>
              </w:rPr>
              <w:t xml:space="preserve">Manual door to department  </w:t>
            </w:r>
          </w:p>
        </w:tc>
        <w:tc>
          <w:tcPr>
            <w:tcW w:w="5130" w:type="dxa"/>
          </w:tcPr>
          <w:p w:rsidR="003B13ED" w:rsidRPr="00853F35" w:rsidRDefault="003B13ED" w:rsidP="001D23F1">
            <w:pPr>
              <w:rPr>
                <w:rFonts w:ascii="Arial" w:hAnsi="Arial" w:cs="Arial"/>
                <w:sz w:val="28"/>
                <w:szCs w:val="28"/>
              </w:rPr>
            </w:pPr>
            <w:r>
              <w:rPr>
                <w:rFonts w:ascii="Arial" w:hAnsi="Arial" w:cs="Arial"/>
                <w:sz w:val="28"/>
                <w:szCs w:val="28"/>
              </w:rPr>
              <w:t>Install an automatic door</w:t>
            </w:r>
            <w:r w:rsidRPr="00853F35">
              <w:rPr>
                <w:rFonts w:ascii="Arial" w:hAnsi="Arial" w:cs="Arial"/>
                <w:sz w:val="28"/>
                <w:szCs w:val="28"/>
              </w:rPr>
              <w:t xml:space="preserve">  </w:t>
            </w:r>
          </w:p>
        </w:tc>
      </w:tr>
      <w:tr w:rsidR="003B13ED" w:rsidRPr="00853F35" w:rsidTr="00427297">
        <w:trPr>
          <w:trHeight w:val="1005"/>
        </w:trPr>
        <w:tc>
          <w:tcPr>
            <w:tcW w:w="6120" w:type="dxa"/>
          </w:tcPr>
          <w:p w:rsidR="003B13ED" w:rsidRDefault="003B13ED" w:rsidP="005C72B7">
            <w:pPr>
              <w:rPr>
                <w:rFonts w:ascii="Arial" w:hAnsi="Arial" w:cs="Arial"/>
                <w:sz w:val="28"/>
                <w:szCs w:val="28"/>
              </w:rPr>
            </w:pPr>
            <w:r>
              <w:rPr>
                <w:rFonts w:ascii="Arial" w:hAnsi="Arial" w:cs="Arial"/>
                <w:sz w:val="28"/>
                <w:szCs w:val="28"/>
              </w:rPr>
              <w:t>Parkwood Institute Mental Health Care Building - Ambulatory Care</w:t>
            </w:r>
          </w:p>
        </w:tc>
        <w:tc>
          <w:tcPr>
            <w:tcW w:w="5850" w:type="dxa"/>
          </w:tcPr>
          <w:p w:rsidR="003B13ED" w:rsidRDefault="003B13ED" w:rsidP="00590C4A">
            <w:pPr>
              <w:rPr>
                <w:rFonts w:ascii="Arial" w:hAnsi="Arial" w:cs="Arial"/>
                <w:sz w:val="28"/>
                <w:szCs w:val="28"/>
              </w:rPr>
            </w:pPr>
            <w:r>
              <w:rPr>
                <w:rFonts w:ascii="Arial" w:hAnsi="Arial" w:cs="Arial"/>
                <w:sz w:val="28"/>
                <w:szCs w:val="28"/>
              </w:rPr>
              <w:t>Manual door</w:t>
            </w:r>
          </w:p>
        </w:tc>
        <w:tc>
          <w:tcPr>
            <w:tcW w:w="5130" w:type="dxa"/>
          </w:tcPr>
          <w:p w:rsidR="003B13ED" w:rsidRDefault="003B13ED" w:rsidP="001D23F1">
            <w:pPr>
              <w:rPr>
                <w:rFonts w:ascii="Arial" w:hAnsi="Arial" w:cs="Arial"/>
                <w:sz w:val="28"/>
                <w:szCs w:val="28"/>
              </w:rPr>
            </w:pPr>
            <w:r>
              <w:rPr>
                <w:rFonts w:ascii="Arial" w:hAnsi="Arial" w:cs="Arial"/>
                <w:sz w:val="28"/>
                <w:szCs w:val="28"/>
              </w:rPr>
              <w:t xml:space="preserve">Install an automatic door </w:t>
            </w:r>
          </w:p>
        </w:tc>
      </w:tr>
      <w:tr w:rsidR="003B13ED" w:rsidRPr="00853F35" w:rsidTr="00427297">
        <w:trPr>
          <w:trHeight w:val="105"/>
        </w:trPr>
        <w:tc>
          <w:tcPr>
            <w:tcW w:w="6120" w:type="dxa"/>
          </w:tcPr>
          <w:p w:rsidR="003B13ED" w:rsidRDefault="003B13ED" w:rsidP="004E3C8A">
            <w:pPr>
              <w:rPr>
                <w:rFonts w:ascii="Arial" w:hAnsi="Arial" w:cs="Arial"/>
                <w:sz w:val="28"/>
                <w:szCs w:val="28"/>
              </w:rPr>
            </w:pPr>
            <w:r>
              <w:rPr>
                <w:rFonts w:ascii="Arial" w:hAnsi="Arial" w:cs="Arial"/>
                <w:sz w:val="28"/>
                <w:szCs w:val="28"/>
              </w:rPr>
              <w:t>St. Joseph’s Hospital – Foundation Office</w:t>
            </w:r>
          </w:p>
          <w:p w:rsidR="003B13ED" w:rsidRDefault="003B13ED" w:rsidP="00B66B7C">
            <w:pPr>
              <w:rPr>
                <w:rFonts w:ascii="Arial" w:hAnsi="Arial" w:cs="Arial"/>
                <w:sz w:val="28"/>
                <w:szCs w:val="28"/>
              </w:rPr>
            </w:pPr>
          </w:p>
        </w:tc>
        <w:tc>
          <w:tcPr>
            <w:tcW w:w="5850" w:type="dxa"/>
          </w:tcPr>
          <w:p w:rsidR="003B13ED" w:rsidRDefault="003B13ED" w:rsidP="00B66B7C">
            <w:pPr>
              <w:rPr>
                <w:rFonts w:ascii="Arial" w:hAnsi="Arial" w:cs="Arial"/>
                <w:sz w:val="28"/>
                <w:szCs w:val="28"/>
              </w:rPr>
            </w:pPr>
            <w:r>
              <w:rPr>
                <w:rFonts w:ascii="Arial" w:hAnsi="Arial" w:cs="Arial"/>
                <w:sz w:val="28"/>
                <w:szCs w:val="28"/>
              </w:rPr>
              <w:t xml:space="preserve">Manual door to department </w:t>
            </w:r>
          </w:p>
        </w:tc>
        <w:tc>
          <w:tcPr>
            <w:tcW w:w="5130" w:type="dxa"/>
          </w:tcPr>
          <w:p w:rsidR="003B13ED" w:rsidRDefault="003B13ED" w:rsidP="00683462">
            <w:pPr>
              <w:adjustRightInd w:val="0"/>
              <w:rPr>
                <w:rFonts w:ascii="Arial" w:hAnsi="Arial" w:cs="Arial"/>
                <w:sz w:val="28"/>
                <w:szCs w:val="28"/>
              </w:rPr>
            </w:pPr>
            <w:r>
              <w:rPr>
                <w:rFonts w:ascii="Arial" w:hAnsi="Arial" w:cs="Arial"/>
                <w:sz w:val="28"/>
                <w:szCs w:val="28"/>
              </w:rPr>
              <w:t>Install an automatic door</w:t>
            </w:r>
            <w:r w:rsidRPr="00853F35">
              <w:rPr>
                <w:rFonts w:ascii="Arial" w:hAnsi="Arial" w:cs="Arial"/>
                <w:sz w:val="28"/>
                <w:szCs w:val="28"/>
              </w:rPr>
              <w:t xml:space="preserve">  </w:t>
            </w:r>
          </w:p>
        </w:tc>
      </w:tr>
      <w:tr w:rsidR="003B13ED" w:rsidRPr="00853F35" w:rsidTr="00427297">
        <w:trPr>
          <w:trHeight w:val="105"/>
        </w:trPr>
        <w:tc>
          <w:tcPr>
            <w:tcW w:w="6120" w:type="dxa"/>
          </w:tcPr>
          <w:p w:rsidR="003B13ED" w:rsidRPr="00796E12" w:rsidRDefault="003B13ED" w:rsidP="004E3C8A">
            <w:pPr>
              <w:rPr>
                <w:rFonts w:ascii="Arial" w:hAnsi="Arial" w:cs="Arial"/>
                <w:sz w:val="28"/>
                <w:szCs w:val="28"/>
              </w:rPr>
            </w:pPr>
            <w:r w:rsidRPr="00796E12">
              <w:rPr>
                <w:rFonts w:ascii="Arial" w:hAnsi="Arial" w:cs="Arial"/>
                <w:sz w:val="28"/>
                <w:szCs w:val="28"/>
              </w:rPr>
              <w:t>St. Joseph’s Hospital Urgent Eye Clinic B1-102A</w:t>
            </w:r>
          </w:p>
        </w:tc>
        <w:tc>
          <w:tcPr>
            <w:tcW w:w="5850" w:type="dxa"/>
          </w:tcPr>
          <w:p w:rsidR="003B13ED" w:rsidRPr="00796E12" w:rsidRDefault="003B13ED" w:rsidP="007818D6">
            <w:pPr>
              <w:rPr>
                <w:rFonts w:ascii="Arial" w:hAnsi="Arial" w:cs="Arial"/>
                <w:sz w:val="28"/>
                <w:szCs w:val="28"/>
              </w:rPr>
            </w:pPr>
            <w:r w:rsidRPr="00796E12">
              <w:rPr>
                <w:rFonts w:ascii="Arial" w:hAnsi="Arial" w:cs="Arial"/>
                <w:sz w:val="28"/>
                <w:szCs w:val="28"/>
              </w:rPr>
              <w:t>Washroom requires two support bars</w:t>
            </w:r>
          </w:p>
        </w:tc>
        <w:tc>
          <w:tcPr>
            <w:tcW w:w="5130" w:type="dxa"/>
          </w:tcPr>
          <w:p w:rsidR="003B13ED" w:rsidRPr="00796E12" w:rsidRDefault="003B13ED" w:rsidP="00683462">
            <w:pPr>
              <w:adjustRightInd w:val="0"/>
              <w:rPr>
                <w:rFonts w:ascii="Arial" w:hAnsi="Arial" w:cs="Arial"/>
                <w:color w:val="FF0000"/>
                <w:sz w:val="28"/>
                <w:szCs w:val="28"/>
              </w:rPr>
            </w:pPr>
            <w:r w:rsidRPr="00796E12">
              <w:rPr>
                <w:rFonts w:ascii="Arial" w:hAnsi="Arial" w:cs="Arial"/>
                <w:sz w:val="28"/>
                <w:szCs w:val="28"/>
              </w:rPr>
              <w:t>Install a support bar</w:t>
            </w:r>
          </w:p>
        </w:tc>
      </w:tr>
      <w:tr w:rsidR="003B13ED" w:rsidRPr="00853F35" w:rsidTr="00427297">
        <w:trPr>
          <w:trHeight w:val="1050"/>
        </w:trPr>
        <w:tc>
          <w:tcPr>
            <w:tcW w:w="6120" w:type="dxa"/>
          </w:tcPr>
          <w:p w:rsidR="003B13ED" w:rsidRDefault="003B13ED" w:rsidP="004E3C8A">
            <w:pPr>
              <w:rPr>
                <w:rFonts w:ascii="Arial" w:hAnsi="Arial" w:cs="Arial"/>
                <w:sz w:val="28"/>
                <w:szCs w:val="28"/>
              </w:rPr>
            </w:pPr>
            <w:r>
              <w:rPr>
                <w:rFonts w:ascii="Arial" w:hAnsi="Arial" w:cs="Arial"/>
                <w:sz w:val="28"/>
                <w:szCs w:val="28"/>
              </w:rPr>
              <w:t>St. Joseph’s Hospital D1-112b</w:t>
            </w:r>
          </w:p>
        </w:tc>
        <w:tc>
          <w:tcPr>
            <w:tcW w:w="5850" w:type="dxa"/>
          </w:tcPr>
          <w:p w:rsidR="003B13ED" w:rsidRDefault="003B13ED" w:rsidP="007818D6">
            <w:pPr>
              <w:rPr>
                <w:rFonts w:ascii="Arial" w:hAnsi="Arial" w:cs="Arial"/>
                <w:sz w:val="28"/>
                <w:szCs w:val="28"/>
              </w:rPr>
            </w:pPr>
            <w:r>
              <w:rPr>
                <w:rFonts w:ascii="Arial" w:hAnsi="Arial" w:cs="Arial"/>
                <w:sz w:val="28"/>
                <w:szCs w:val="28"/>
              </w:rPr>
              <w:t>Washroom support bars not configured  appropriately</w:t>
            </w:r>
          </w:p>
        </w:tc>
        <w:tc>
          <w:tcPr>
            <w:tcW w:w="5130" w:type="dxa"/>
          </w:tcPr>
          <w:p w:rsidR="003B13ED" w:rsidRPr="003420D4" w:rsidRDefault="003B13ED" w:rsidP="00683462">
            <w:pPr>
              <w:adjustRightInd w:val="0"/>
              <w:rPr>
                <w:rFonts w:ascii="Arial" w:hAnsi="Arial" w:cs="Arial"/>
                <w:sz w:val="28"/>
                <w:szCs w:val="28"/>
              </w:rPr>
            </w:pPr>
          </w:p>
        </w:tc>
      </w:tr>
      <w:tr w:rsidR="003B13ED" w:rsidRPr="00853F35" w:rsidTr="00427297">
        <w:trPr>
          <w:trHeight w:val="3066"/>
        </w:trPr>
        <w:tc>
          <w:tcPr>
            <w:tcW w:w="6120" w:type="dxa"/>
          </w:tcPr>
          <w:p w:rsidR="003B13ED" w:rsidRDefault="003B13ED" w:rsidP="001C5FCE">
            <w:pPr>
              <w:rPr>
                <w:rFonts w:ascii="Arial" w:hAnsi="Arial" w:cs="Arial"/>
                <w:sz w:val="28"/>
                <w:szCs w:val="28"/>
              </w:rPr>
            </w:pPr>
            <w:r>
              <w:rPr>
                <w:rFonts w:ascii="Arial" w:hAnsi="Arial" w:cs="Arial"/>
                <w:sz w:val="28"/>
                <w:szCs w:val="28"/>
              </w:rPr>
              <w:lastRenderedPageBreak/>
              <w:t>St. Joseph’s Hospital Cheapside entrance #4</w:t>
            </w:r>
          </w:p>
        </w:tc>
        <w:tc>
          <w:tcPr>
            <w:tcW w:w="5850" w:type="dxa"/>
          </w:tcPr>
          <w:p w:rsidR="003B13ED" w:rsidRDefault="003B13ED" w:rsidP="007818D6">
            <w:pPr>
              <w:rPr>
                <w:rFonts w:ascii="Arial" w:hAnsi="Arial" w:cs="Arial"/>
                <w:sz w:val="28"/>
                <w:szCs w:val="28"/>
              </w:rPr>
            </w:pPr>
            <w:r>
              <w:rPr>
                <w:rFonts w:ascii="Arial" w:hAnsi="Arial" w:cs="Arial"/>
                <w:sz w:val="28"/>
                <w:szCs w:val="28"/>
              </w:rPr>
              <w:t>When revolving doors are out of order, side doors are not wide enough for persons using large wheelchairs</w:t>
            </w:r>
          </w:p>
        </w:tc>
        <w:tc>
          <w:tcPr>
            <w:tcW w:w="5130" w:type="dxa"/>
          </w:tcPr>
          <w:p w:rsidR="003B13ED" w:rsidRPr="00514115" w:rsidRDefault="003B13ED" w:rsidP="001D23F1">
            <w:pPr>
              <w:pStyle w:val="ListParagraph"/>
              <w:numPr>
                <w:ilvl w:val="0"/>
                <w:numId w:val="2"/>
              </w:numPr>
              <w:adjustRightInd w:val="0"/>
              <w:rPr>
                <w:rFonts w:ascii="Arial" w:hAnsi="Arial" w:cs="Arial"/>
                <w:sz w:val="28"/>
                <w:szCs w:val="28"/>
              </w:rPr>
            </w:pPr>
            <w:r w:rsidRPr="00514115">
              <w:rPr>
                <w:rFonts w:ascii="Arial" w:hAnsi="Arial" w:cs="Arial"/>
                <w:sz w:val="28"/>
                <w:szCs w:val="28"/>
              </w:rPr>
              <w:t>Provide signage indicating people use D zone automatic sliding doors (located just around the corner and opening to same sidewalk/drive way.</w:t>
            </w:r>
          </w:p>
          <w:p w:rsidR="003B13ED" w:rsidRPr="00514115" w:rsidRDefault="003B13ED" w:rsidP="001D23F1">
            <w:pPr>
              <w:pStyle w:val="ListParagraph"/>
              <w:numPr>
                <w:ilvl w:val="0"/>
                <w:numId w:val="2"/>
              </w:numPr>
              <w:adjustRightInd w:val="0"/>
              <w:rPr>
                <w:rFonts w:ascii="Arial" w:hAnsi="Arial" w:cs="Arial"/>
                <w:sz w:val="28"/>
                <w:szCs w:val="28"/>
              </w:rPr>
            </w:pPr>
            <w:r>
              <w:rPr>
                <w:rFonts w:ascii="Arial" w:hAnsi="Arial" w:cs="Arial"/>
                <w:sz w:val="28"/>
                <w:szCs w:val="28"/>
              </w:rPr>
              <w:t>Contact</w:t>
            </w:r>
            <w:r w:rsidRPr="00514115">
              <w:rPr>
                <w:rFonts w:ascii="Arial" w:hAnsi="Arial" w:cs="Arial"/>
                <w:sz w:val="28"/>
                <w:szCs w:val="28"/>
              </w:rPr>
              <w:t xml:space="preserve"> Volunteer Services</w:t>
            </w:r>
            <w:r>
              <w:rPr>
                <w:rFonts w:ascii="Arial" w:hAnsi="Arial" w:cs="Arial"/>
                <w:sz w:val="28"/>
                <w:szCs w:val="28"/>
              </w:rPr>
              <w:t>, which has a desk beside the entrance doors to guide people using wheelchairs to use D zone doors when revolving door is not working</w:t>
            </w:r>
          </w:p>
        </w:tc>
      </w:tr>
      <w:tr w:rsidR="003B13ED" w:rsidRPr="00853F35" w:rsidTr="00427297">
        <w:trPr>
          <w:trHeight w:val="105"/>
        </w:trPr>
        <w:tc>
          <w:tcPr>
            <w:tcW w:w="6120" w:type="dxa"/>
          </w:tcPr>
          <w:p w:rsidR="003B13ED" w:rsidRDefault="003B13ED" w:rsidP="00514115">
            <w:pPr>
              <w:rPr>
                <w:rFonts w:ascii="Arial" w:hAnsi="Arial" w:cs="Arial"/>
                <w:sz w:val="28"/>
                <w:szCs w:val="28"/>
              </w:rPr>
            </w:pPr>
            <w:r>
              <w:rPr>
                <w:rFonts w:ascii="Arial" w:hAnsi="Arial" w:cs="Arial"/>
                <w:sz w:val="28"/>
                <w:szCs w:val="28"/>
              </w:rPr>
              <w:t>St. Joseph’s Hospital Rheumatology Clinic D2 101b and D2 188</w:t>
            </w:r>
          </w:p>
        </w:tc>
        <w:tc>
          <w:tcPr>
            <w:tcW w:w="5850" w:type="dxa"/>
          </w:tcPr>
          <w:p w:rsidR="003B13ED" w:rsidRDefault="003B13ED" w:rsidP="00514115">
            <w:pPr>
              <w:rPr>
                <w:rFonts w:ascii="Arial" w:hAnsi="Arial" w:cs="Arial"/>
                <w:sz w:val="28"/>
                <w:szCs w:val="28"/>
              </w:rPr>
            </w:pPr>
            <w:r>
              <w:rPr>
                <w:rFonts w:ascii="Arial" w:hAnsi="Arial" w:cs="Arial"/>
                <w:sz w:val="28"/>
                <w:szCs w:val="28"/>
              </w:rPr>
              <w:t>Manual doors on men’s and women’s washrooms</w:t>
            </w:r>
          </w:p>
        </w:tc>
        <w:tc>
          <w:tcPr>
            <w:tcW w:w="5130" w:type="dxa"/>
          </w:tcPr>
          <w:p w:rsidR="003B13ED" w:rsidRPr="00514115" w:rsidRDefault="003B13ED" w:rsidP="00514115">
            <w:pPr>
              <w:adjustRightInd w:val="0"/>
              <w:rPr>
                <w:rFonts w:ascii="Arial" w:hAnsi="Arial" w:cs="Arial"/>
                <w:sz w:val="28"/>
                <w:szCs w:val="28"/>
              </w:rPr>
            </w:pPr>
            <w:r>
              <w:rPr>
                <w:rFonts w:ascii="Arial" w:hAnsi="Arial" w:cs="Arial"/>
                <w:sz w:val="28"/>
                <w:szCs w:val="28"/>
              </w:rPr>
              <w:t>Install automatic doors</w:t>
            </w:r>
          </w:p>
        </w:tc>
      </w:tr>
      <w:tr w:rsidR="003B13ED" w:rsidRPr="00853F35" w:rsidTr="00427297">
        <w:trPr>
          <w:trHeight w:val="105"/>
        </w:trPr>
        <w:tc>
          <w:tcPr>
            <w:tcW w:w="6120" w:type="dxa"/>
          </w:tcPr>
          <w:p w:rsidR="003B13ED" w:rsidRDefault="003B13ED" w:rsidP="00983039">
            <w:pPr>
              <w:rPr>
                <w:rFonts w:ascii="Arial" w:hAnsi="Arial" w:cs="Arial"/>
                <w:sz w:val="28"/>
                <w:szCs w:val="28"/>
              </w:rPr>
            </w:pPr>
            <w:r>
              <w:rPr>
                <w:rFonts w:ascii="Arial" w:hAnsi="Arial" w:cs="Arial"/>
                <w:sz w:val="28"/>
                <w:szCs w:val="28"/>
              </w:rPr>
              <w:t>St. Joseph’s Hospital - HULC</w:t>
            </w:r>
          </w:p>
        </w:tc>
        <w:tc>
          <w:tcPr>
            <w:tcW w:w="5850" w:type="dxa"/>
          </w:tcPr>
          <w:p w:rsidR="003B13ED" w:rsidRDefault="003B13ED" w:rsidP="00514115">
            <w:pPr>
              <w:rPr>
                <w:rFonts w:ascii="Arial" w:hAnsi="Arial" w:cs="Arial"/>
                <w:sz w:val="28"/>
                <w:szCs w:val="28"/>
              </w:rPr>
            </w:pPr>
            <w:r>
              <w:rPr>
                <w:rFonts w:ascii="Arial" w:hAnsi="Arial" w:cs="Arial"/>
                <w:sz w:val="28"/>
                <w:szCs w:val="28"/>
              </w:rPr>
              <w:t>Manual door for washroom</w:t>
            </w:r>
          </w:p>
        </w:tc>
        <w:tc>
          <w:tcPr>
            <w:tcW w:w="5130" w:type="dxa"/>
          </w:tcPr>
          <w:p w:rsidR="003B13ED" w:rsidRPr="00411104" w:rsidRDefault="003B13ED" w:rsidP="00411104">
            <w:pPr>
              <w:pStyle w:val="ListParagraph"/>
              <w:numPr>
                <w:ilvl w:val="0"/>
                <w:numId w:val="5"/>
              </w:numPr>
              <w:adjustRightInd w:val="0"/>
              <w:rPr>
                <w:rFonts w:ascii="Arial" w:hAnsi="Arial" w:cs="Arial"/>
                <w:sz w:val="28"/>
                <w:szCs w:val="28"/>
              </w:rPr>
            </w:pPr>
            <w:r w:rsidRPr="00411104">
              <w:rPr>
                <w:rFonts w:ascii="Arial" w:hAnsi="Arial" w:cs="Arial"/>
                <w:sz w:val="28"/>
                <w:szCs w:val="28"/>
              </w:rPr>
              <w:t>Install an automatic door</w:t>
            </w:r>
          </w:p>
          <w:p w:rsidR="003B13ED" w:rsidRPr="00411104" w:rsidRDefault="003B13ED" w:rsidP="00411104">
            <w:pPr>
              <w:pStyle w:val="ListParagraph"/>
              <w:numPr>
                <w:ilvl w:val="0"/>
                <w:numId w:val="5"/>
              </w:numPr>
              <w:adjustRightInd w:val="0"/>
              <w:rPr>
                <w:rFonts w:ascii="Arial" w:hAnsi="Arial" w:cs="Arial"/>
                <w:sz w:val="28"/>
                <w:szCs w:val="28"/>
              </w:rPr>
            </w:pPr>
            <w:r w:rsidRPr="00411104">
              <w:rPr>
                <w:rFonts w:ascii="Arial" w:hAnsi="Arial" w:cs="Arial"/>
                <w:sz w:val="28"/>
                <w:szCs w:val="28"/>
              </w:rPr>
              <w:t>Redirect patients to the hallway or D3</w:t>
            </w:r>
          </w:p>
        </w:tc>
      </w:tr>
      <w:tr w:rsidR="003B13ED" w:rsidRPr="00853F35" w:rsidTr="00427297">
        <w:trPr>
          <w:trHeight w:val="105"/>
        </w:trPr>
        <w:tc>
          <w:tcPr>
            <w:tcW w:w="6120" w:type="dxa"/>
          </w:tcPr>
          <w:p w:rsidR="003B13ED" w:rsidRDefault="003B13ED" w:rsidP="00983039">
            <w:pPr>
              <w:rPr>
                <w:rFonts w:ascii="Arial" w:hAnsi="Arial" w:cs="Arial"/>
                <w:sz w:val="28"/>
                <w:szCs w:val="28"/>
              </w:rPr>
            </w:pPr>
            <w:r>
              <w:rPr>
                <w:rFonts w:ascii="Arial" w:hAnsi="Arial" w:cs="Arial"/>
                <w:sz w:val="28"/>
                <w:szCs w:val="28"/>
              </w:rPr>
              <w:t>St. Joseph’s Hospital D0</w:t>
            </w:r>
          </w:p>
        </w:tc>
        <w:tc>
          <w:tcPr>
            <w:tcW w:w="5850" w:type="dxa"/>
          </w:tcPr>
          <w:p w:rsidR="003B13ED" w:rsidRDefault="003B13ED" w:rsidP="00514115">
            <w:pPr>
              <w:rPr>
                <w:rFonts w:ascii="Arial" w:hAnsi="Arial" w:cs="Arial"/>
                <w:sz w:val="28"/>
                <w:szCs w:val="28"/>
              </w:rPr>
            </w:pPr>
            <w:r>
              <w:rPr>
                <w:rFonts w:ascii="Arial" w:hAnsi="Arial" w:cs="Arial"/>
                <w:sz w:val="28"/>
                <w:szCs w:val="28"/>
              </w:rPr>
              <w:t xml:space="preserve">Location of two physician offices inaccessible </w:t>
            </w:r>
          </w:p>
        </w:tc>
        <w:tc>
          <w:tcPr>
            <w:tcW w:w="5130" w:type="dxa"/>
          </w:tcPr>
          <w:p w:rsidR="003B13ED" w:rsidRDefault="003B13ED" w:rsidP="00514115">
            <w:pPr>
              <w:adjustRightInd w:val="0"/>
              <w:rPr>
                <w:rFonts w:ascii="Arial" w:hAnsi="Arial" w:cs="Arial"/>
                <w:sz w:val="28"/>
                <w:szCs w:val="28"/>
              </w:rPr>
            </w:pPr>
            <w:r>
              <w:rPr>
                <w:rFonts w:ascii="Arial" w:hAnsi="Arial" w:cs="Arial"/>
                <w:sz w:val="28"/>
                <w:szCs w:val="28"/>
              </w:rPr>
              <w:t xml:space="preserve">Move physician offices to accessible areas of the hospital </w:t>
            </w:r>
          </w:p>
        </w:tc>
      </w:tr>
      <w:tr w:rsidR="003B13ED" w:rsidRPr="00853F35" w:rsidTr="00427297">
        <w:trPr>
          <w:trHeight w:val="105"/>
        </w:trPr>
        <w:tc>
          <w:tcPr>
            <w:tcW w:w="6120" w:type="dxa"/>
          </w:tcPr>
          <w:p w:rsidR="003B13ED" w:rsidRDefault="003B13ED" w:rsidP="001C5FCE">
            <w:pPr>
              <w:rPr>
                <w:rFonts w:ascii="Arial" w:hAnsi="Arial" w:cs="Arial"/>
                <w:sz w:val="28"/>
                <w:szCs w:val="28"/>
              </w:rPr>
            </w:pPr>
            <w:r>
              <w:rPr>
                <w:rFonts w:ascii="Arial" w:hAnsi="Arial" w:cs="Arial"/>
                <w:sz w:val="28"/>
                <w:szCs w:val="28"/>
              </w:rPr>
              <w:t>St. Joseph’s Hospital</w:t>
            </w:r>
          </w:p>
        </w:tc>
        <w:tc>
          <w:tcPr>
            <w:tcW w:w="5850" w:type="dxa"/>
          </w:tcPr>
          <w:p w:rsidR="003B13ED" w:rsidRDefault="003B13ED" w:rsidP="00514115">
            <w:pPr>
              <w:rPr>
                <w:rFonts w:ascii="Arial" w:hAnsi="Arial" w:cs="Arial"/>
                <w:sz w:val="28"/>
                <w:szCs w:val="28"/>
              </w:rPr>
            </w:pPr>
            <w:r>
              <w:rPr>
                <w:rFonts w:ascii="Arial" w:hAnsi="Arial" w:cs="Arial"/>
                <w:sz w:val="28"/>
                <w:szCs w:val="28"/>
              </w:rPr>
              <w:t>No adult change table</w:t>
            </w:r>
          </w:p>
        </w:tc>
        <w:tc>
          <w:tcPr>
            <w:tcW w:w="5130" w:type="dxa"/>
          </w:tcPr>
          <w:p w:rsidR="003B13ED" w:rsidRDefault="003B13ED" w:rsidP="00514115">
            <w:pPr>
              <w:adjustRightInd w:val="0"/>
              <w:rPr>
                <w:rFonts w:ascii="Arial" w:hAnsi="Arial" w:cs="Arial"/>
                <w:sz w:val="28"/>
                <w:szCs w:val="28"/>
              </w:rPr>
            </w:pPr>
            <w:r>
              <w:rPr>
                <w:rFonts w:ascii="Arial" w:hAnsi="Arial" w:cs="Arial"/>
                <w:sz w:val="28"/>
                <w:szCs w:val="28"/>
              </w:rPr>
              <w:t>Install an adult change table</w:t>
            </w:r>
          </w:p>
        </w:tc>
      </w:tr>
      <w:tr w:rsidR="003B13ED" w:rsidRPr="00853F35" w:rsidTr="00427297">
        <w:tc>
          <w:tcPr>
            <w:tcW w:w="6120" w:type="dxa"/>
          </w:tcPr>
          <w:p w:rsidR="003B13ED" w:rsidRPr="00853F35" w:rsidRDefault="003B13ED" w:rsidP="00A3093D">
            <w:pPr>
              <w:rPr>
                <w:rFonts w:ascii="Arial" w:hAnsi="Arial" w:cs="Arial"/>
                <w:sz w:val="28"/>
                <w:szCs w:val="28"/>
              </w:rPr>
            </w:pPr>
            <w:r>
              <w:rPr>
                <w:rFonts w:ascii="Arial" w:hAnsi="Arial" w:cs="Arial"/>
                <w:sz w:val="28"/>
                <w:szCs w:val="28"/>
              </w:rPr>
              <w:t xml:space="preserve">Parkwood Institute Mental Health Care Building </w:t>
            </w:r>
            <w:r w:rsidR="00A3093D">
              <w:rPr>
                <w:rFonts w:ascii="Arial" w:hAnsi="Arial" w:cs="Arial"/>
                <w:sz w:val="28"/>
                <w:szCs w:val="28"/>
              </w:rPr>
              <w:t>–</w:t>
            </w:r>
            <w:r>
              <w:rPr>
                <w:rFonts w:ascii="Arial" w:hAnsi="Arial" w:cs="Arial"/>
                <w:sz w:val="28"/>
                <w:szCs w:val="28"/>
              </w:rPr>
              <w:t xml:space="preserve"> O</w:t>
            </w:r>
            <w:r w:rsidR="00A3093D">
              <w:rPr>
                <w:rFonts w:ascii="Arial" w:hAnsi="Arial" w:cs="Arial"/>
                <w:sz w:val="28"/>
                <w:szCs w:val="28"/>
              </w:rPr>
              <w:t>ccupational Health and Safety Services</w:t>
            </w:r>
          </w:p>
        </w:tc>
        <w:tc>
          <w:tcPr>
            <w:tcW w:w="5850" w:type="dxa"/>
          </w:tcPr>
          <w:p w:rsidR="003B13ED" w:rsidRPr="00853F35" w:rsidRDefault="003B13ED" w:rsidP="006D4A4A">
            <w:pPr>
              <w:rPr>
                <w:rFonts w:ascii="Arial" w:hAnsi="Arial" w:cs="Arial"/>
                <w:sz w:val="28"/>
                <w:szCs w:val="28"/>
              </w:rPr>
            </w:pPr>
            <w:r>
              <w:rPr>
                <w:rFonts w:ascii="Arial" w:hAnsi="Arial" w:cs="Arial"/>
                <w:sz w:val="28"/>
                <w:szCs w:val="28"/>
              </w:rPr>
              <w:t>Manual door to department</w:t>
            </w:r>
          </w:p>
        </w:tc>
        <w:tc>
          <w:tcPr>
            <w:tcW w:w="5130" w:type="dxa"/>
          </w:tcPr>
          <w:p w:rsidR="003B13ED" w:rsidRPr="00514115" w:rsidRDefault="003B13ED" w:rsidP="006D4A4A">
            <w:pPr>
              <w:rPr>
                <w:rFonts w:ascii="Arial" w:hAnsi="Arial" w:cs="Arial"/>
                <w:sz w:val="28"/>
                <w:szCs w:val="28"/>
              </w:rPr>
            </w:pPr>
            <w:r w:rsidRPr="00514115">
              <w:rPr>
                <w:rFonts w:ascii="Arial" w:hAnsi="Arial" w:cs="Arial"/>
                <w:sz w:val="28"/>
                <w:szCs w:val="28"/>
              </w:rPr>
              <w:t>Install an automatic door</w:t>
            </w:r>
          </w:p>
        </w:tc>
      </w:tr>
      <w:tr w:rsidR="003B13ED" w:rsidRPr="00853F35" w:rsidTr="00427297">
        <w:tc>
          <w:tcPr>
            <w:tcW w:w="6120" w:type="dxa"/>
          </w:tcPr>
          <w:p w:rsidR="003B13ED" w:rsidRDefault="003B13ED" w:rsidP="004E3C8A">
            <w:pPr>
              <w:rPr>
                <w:rFonts w:ascii="Arial" w:hAnsi="Arial" w:cs="Arial"/>
                <w:sz w:val="28"/>
                <w:szCs w:val="28"/>
              </w:rPr>
            </w:pPr>
            <w:r>
              <w:rPr>
                <w:rFonts w:ascii="Arial" w:hAnsi="Arial" w:cs="Arial"/>
                <w:sz w:val="28"/>
                <w:szCs w:val="28"/>
              </w:rPr>
              <w:t>Parkwood Institute Mental Health Care Building - Prescription Shop</w:t>
            </w:r>
          </w:p>
        </w:tc>
        <w:tc>
          <w:tcPr>
            <w:tcW w:w="5850" w:type="dxa"/>
          </w:tcPr>
          <w:p w:rsidR="003B13ED" w:rsidRDefault="003B13ED" w:rsidP="006D4A4A">
            <w:pPr>
              <w:rPr>
                <w:rFonts w:ascii="Arial" w:hAnsi="Arial" w:cs="Arial"/>
                <w:sz w:val="28"/>
                <w:szCs w:val="28"/>
              </w:rPr>
            </w:pPr>
            <w:r>
              <w:rPr>
                <w:rFonts w:ascii="Arial" w:hAnsi="Arial" w:cs="Arial"/>
                <w:sz w:val="28"/>
                <w:szCs w:val="28"/>
              </w:rPr>
              <w:t>Manual door to shop</w:t>
            </w:r>
          </w:p>
        </w:tc>
        <w:tc>
          <w:tcPr>
            <w:tcW w:w="5130" w:type="dxa"/>
          </w:tcPr>
          <w:p w:rsidR="003B13ED" w:rsidRDefault="003B13ED" w:rsidP="006D4A4A">
            <w:pPr>
              <w:rPr>
                <w:rFonts w:ascii="Arial" w:hAnsi="Arial" w:cs="Arial"/>
                <w:sz w:val="28"/>
                <w:szCs w:val="28"/>
              </w:rPr>
            </w:pPr>
            <w:r>
              <w:rPr>
                <w:rFonts w:ascii="Arial" w:hAnsi="Arial" w:cs="Arial"/>
                <w:sz w:val="28"/>
                <w:szCs w:val="28"/>
              </w:rPr>
              <w:t>Install an automatic door</w:t>
            </w:r>
          </w:p>
        </w:tc>
      </w:tr>
      <w:tr w:rsidR="003B13ED" w:rsidRPr="00853F35" w:rsidTr="00427297">
        <w:tc>
          <w:tcPr>
            <w:tcW w:w="6120" w:type="dxa"/>
          </w:tcPr>
          <w:p w:rsidR="003B13ED" w:rsidRDefault="003B13ED" w:rsidP="00773C68">
            <w:pPr>
              <w:rPr>
                <w:rFonts w:ascii="Arial" w:hAnsi="Arial" w:cs="Arial"/>
                <w:sz w:val="28"/>
                <w:szCs w:val="28"/>
              </w:rPr>
            </w:pPr>
            <w:r>
              <w:rPr>
                <w:rFonts w:ascii="Arial" w:hAnsi="Arial" w:cs="Arial"/>
                <w:sz w:val="28"/>
                <w:szCs w:val="28"/>
              </w:rPr>
              <w:t>Parkwood Institute Main Building - Outpatient Clinic</w:t>
            </w:r>
          </w:p>
        </w:tc>
        <w:tc>
          <w:tcPr>
            <w:tcW w:w="5850" w:type="dxa"/>
          </w:tcPr>
          <w:p w:rsidR="003B13ED" w:rsidRDefault="003B13ED" w:rsidP="006D4A4A">
            <w:pPr>
              <w:rPr>
                <w:rFonts w:ascii="Arial" w:hAnsi="Arial" w:cs="Arial"/>
                <w:sz w:val="28"/>
                <w:szCs w:val="28"/>
              </w:rPr>
            </w:pPr>
            <w:r>
              <w:rPr>
                <w:rFonts w:ascii="Arial" w:hAnsi="Arial" w:cs="Arial"/>
                <w:sz w:val="28"/>
                <w:szCs w:val="28"/>
              </w:rPr>
              <w:t>Chairs are too low and seat is slanted back making it difficult to stand up from sitting</w:t>
            </w:r>
          </w:p>
        </w:tc>
        <w:tc>
          <w:tcPr>
            <w:tcW w:w="5130" w:type="dxa"/>
          </w:tcPr>
          <w:p w:rsidR="003B13ED" w:rsidRDefault="003B13ED" w:rsidP="006D4A4A">
            <w:pPr>
              <w:rPr>
                <w:rFonts w:ascii="Arial" w:hAnsi="Arial" w:cs="Arial"/>
                <w:sz w:val="28"/>
                <w:szCs w:val="28"/>
              </w:rPr>
            </w:pPr>
            <w:r>
              <w:rPr>
                <w:rFonts w:ascii="Arial" w:hAnsi="Arial" w:cs="Arial"/>
                <w:sz w:val="28"/>
                <w:szCs w:val="28"/>
              </w:rPr>
              <w:t>Replace chairs</w:t>
            </w:r>
          </w:p>
        </w:tc>
      </w:tr>
      <w:tr w:rsidR="003B13ED" w:rsidRPr="00853F35" w:rsidTr="00427297">
        <w:tc>
          <w:tcPr>
            <w:tcW w:w="6120" w:type="dxa"/>
          </w:tcPr>
          <w:p w:rsidR="003B13ED" w:rsidRDefault="003B13ED" w:rsidP="004E3C8A">
            <w:pPr>
              <w:rPr>
                <w:rFonts w:ascii="Arial" w:hAnsi="Arial" w:cs="Arial"/>
                <w:sz w:val="28"/>
                <w:szCs w:val="28"/>
              </w:rPr>
            </w:pPr>
            <w:r>
              <w:rPr>
                <w:rFonts w:ascii="Arial" w:hAnsi="Arial" w:cs="Arial"/>
                <w:sz w:val="28"/>
                <w:szCs w:val="28"/>
              </w:rPr>
              <w:t xml:space="preserve">Parkwood Institute Main Building  </w:t>
            </w:r>
          </w:p>
          <w:p w:rsidR="003B13ED" w:rsidRPr="001C5FCE" w:rsidRDefault="003B13ED" w:rsidP="004E3C8A">
            <w:pPr>
              <w:rPr>
                <w:rFonts w:ascii="Arial" w:hAnsi="Arial" w:cs="Arial"/>
                <w:i/>
                <w:sz w:val="28"/>
                <w:szCs w:val="28"/>
              </w:rPr>
            </w:pPr>
          </w:p>
        </w:tc>
        <w:tc>
          <w:tcPr>
            <w:tcW w:w="5850" w:type="dxa"/>
          </w:tcPr>
          <w:p w:rsidR="003B13ED" w:rsidRDefault="003B13ED" w:rsidP="00DE6A6D">
            <w:pPr>
              <w:rPr>
                <w:rFonts w:ascii="Arial" w:hAnsi="Arial" w:cs="Arial"/>
                <w:sz w:val="28"/>
                <w:szCs w:val="28"/>
              </w:rPr>
            </w:pPr>
            <w:r>
              <w:rPr>
                <w:rFonts w:ascii="Arial" w:hAnsi="Arial" w:cs="Arial"/>
                <w:sz w:val="28"/>
                <w:szCs w:val="28"/>
              </w:rPr>
              <w:t xml:space="preserve">Patients use the internet in addition to their alternative access communication systems </w:t>
            </w:r>
            <w:r>
              <w:rPr>
                <w:rFonts w:ascii="Arial" w:hAnsi="Arial" w:cs="Arial"/>
                <w:sz w:val="28"/>
                <w:szCs w:val="28"/>
              </w:rPr>
              <w:lastRenderedPageBreak/>
              <w:t xml:space="preserve">(AAC); they use Skype, email or Facebook for messages about meeting times, arrange transportation, communicate with family and friends etc. Lack of access to WIFI makes it challenging for </w:t>
            </w:r>
          </w:p>
          <w:p w:rsidR="003B13ED" w:rsidRDefault="003B13ED" w:rsidP="003B13ED">
            <w:pPr>
              <w:rPr>
                <w:rFonts w:ascii="Arial" w:hAnsi="Arial" w:cs="Arial"/>
                <w:sz w:val="28"/>
                <w:szCs w:val="28"/>
              </w:rPr>
            </w:pPr>
            <w:r>
              <w:rPr>
                <w:rFonts w:ascii="Arial" w:hAnsi="Arial" w:cs="Arial"/>
                <w:sz w:val="28"/>
                <w:szCs w:val="28"/>
              </w:rPr>
              <w:t xml:space="preserve">therapists to program AAC devices for patients..  </w:t>
            </w:r>
          </w:p>
        </w:tc>
        <w:tc>
          <w:tcPr>
            <w:tcW w:w="5130" w:type="dxa"/>
          </w:tcPr>
          <w:p w:rsidR="003B13ED" w:rsidRPr="001720EC" w:rsidRDefault="000716C4" w:rsidP="00AA709C">
            <w:pPr>
              <w:rPr>
                <w:rFonts w:ascii="Arial" w:hAnsi="Arial" w:cs="Arial"/>
                <w:sz w:val="28"/>
                <w:szCs w:val="28"/>
              </w:rPr>
            </w:pPr>
            <w:r>
              <w:rPr>
                <w:rFonts w:ascii="Arial" w:hAnsi="Arial" w:cs="Arial"/>
                <w:sz w:val="28"/>
                <w:szCs w:val="28"/>
              </w:rPr>
              <w:lastRenderedPageBreak/>
              <w:t>Issues to be reviewed and strategies developed</w:t>
            </w:r>
          </w:p>
        </w:tc>
      </w:tr>
      <w:tr w:rsidR="003B13ED" w:rsidRPr="00853F35" w:rsidTr="00427297">
        <w:tc>
          <w:tcPr>
            <w:tcW w:w="6120" w:type="dxa"/>
          </w:tcPr>
          <w:p w:rsidR="003B13ED" w:rsidRPr="00ED2A35" w:rsidRDefault="003B13ED" w:rsidP="004E3C8A">
            <w:pPr>
              <w:rPr>
                <w:rFonts w:ascii="Arial" w:hAnsi="Arial" w:cs="Arial"/>
                <w:sz w:val="28"/>
                <w:szCs w:val="28"/>
              </w:rPr>
            </w:pPr>
            <w:r>
              <w:rPr>
                <w:rFonts w:ascii="Arial" w:hAnsi="Arial" w:cs="Arial"/>
                <w:sz w:val="28"/>
                <w:szCs w:val="28"/>
              </w:rPr>
              <w:lastRenderedPageBreak/>
              <w:t>Parkwood Institute</w:t>
            </w:r>
            <w:r w:rsidRPr="00ED2A35">
              <w:rPr>
                <w:rFonts w:ascii="Arial" w:hAnsi="Arial" w:cs="Arial"/>
                <w:sz w:val="28"/>
                <w:szCs w:val="28"/>
              </w:rPr>
              <w:t xml:space="preserve"> </w:t>
            </w:r>
            <w:r>
              <w:rPr>
                <w:rFonts w:ascii="Arial" w:hAnsi="Arial" w:cs="Arial"/>
                <w:sz w:val="28"/>
                <w:szCs w:val="28"/>
              </w:rPr>
              <w:t>Main Building -</w:t>
            </w:r>
            <w:r w:rsidRPr="00ED2A35">
              <w:rPr>
                <w:rFonts w:ascii="Arial" w:hAnsi="Arial" w:cs="Arial"/>
                <w:sz w:val="28"/>
                <w:szCs w:val="28"/>
              </w:rPr>
              <w:t xml:space="preserve"> Day Hospital </w:t>
            </w:r>
          </w:p>
        </w:tc>
        <w:tc>
          <w:tcPr>
            <w:tcW w:w="5850" w:type="dxa"/>
          </w:tcPr>
          <w:p w:rsidR="003B13ED" w:rsidRPr="00ED2A35" w:rsidRDefault="003B13ED" w:rsidP="006D4A4A">
            <w:pPr>
              <w:rPr>
                <w:rFonts w:ascii="Arial" w:hAnsi="Arial" w:cs="Arial"/>
                <w:sz w:val="28"/>
                <w:szCs w:val="28"/>
              </w:rPr>
            </w:pPr>
            <w:r w:rsidRPr="00ED2A35">
              <w:rPr>
                <w:rFonts w:ascii="Arial" w:hAnsi="Arial" w:cs="Arial"/>
                <w:sz w:val="28"/>
                <w:szCs w:val="28"/>
              </w:rPr>
              <w:t>Sign for Day Hospital is smaller than the previous one</w:t>
            </w:r>
          </w:p>
        </w:tc>
        <w:tc>
          <w:tcPr>
            <w:tcW w:w="5130" w:type="dxa"/>
          </w:tcPr>
          <w:p w:rsidR="003B13ED" w:rsidRPr="00ED2A35" w:rsidRDefault="003B13ED" w:rsidP="00DE06A3">
            <w:pPr>
              <w:rPr>
                <w:rFonts w:ascii="Arial" w:hAnsi="Arial" w:cs="Arial"/>
                <w:sz w:val="28"/>
                <w:szCs w:val="28"/>
              </w:rPr>
            </w:pPr>
            <w:r w:rsidRPr="00ED2A35">
              <w:rPr>
                <w:rFonts w:ascii="Arial" w:hAnsi="Arial" w:cs="Arial"/>
                <w:sz w:val="28"/>
                <w:szCs w:val="28"/>
              </w:rPr>
              <w:t xml:space="preserve">Replace </w:t>
            </w:r>
            <w:r>
              <w:rPr>
                <w:rFonts w:ascii="Arial" w:hAnsi="Arial" w:cs="Arial"/>
                <w:sz w:val="28"/>
                <w:szCs w:val="28"/>
              </w:rPr>
              <w:t>pedestrian sign with driving sign</w:t>
            </w:r>
          </w:p>
        </w:tc>
      </w:tr>
      <w:tr w:rsidR="003B13ED" w:rsidRPr="00853F35" w:rsidTr="00427297">
        <w:trPr>
          <w:trHeight w:val="744"/>
        </w:trPr>
        <w:tc>
          <w:tcPr>
            <w:tcW w:w="6120" w:type="dxa"/>
          </w:tcPr>
          <w:p w:rsidR="003B13ED" w:rsidRPr="00853F35" w:rsidRDefault="003B13ED" w:rsidP="004E3C8A">
            <w:pPr>
              <w:rPr>
                <w:rFonts w:ascii="Arial" w:hAnsi="Arial" w:cs="Arial"/>
                <w:sz w:val="28"/>
                <w:szCs w:val="28"/>
              </w:rPr>
            </w:pPr>
            <w:r>
              <w:rPr>
                <w:rFonts w:ascii="Arial" w:hAnsi="Arial" w:cs="Arial"/>
                <w:sz w:val="28"/>
                <w:szCs w:val="28"/>
              </w:rPr>
              <w:t>Mount Hope walk way</w:t>
            </w:r>
          </w:p>
          <w:p w:rsidR="003B13ED" w:rsidRPr="00853F35" w:rsidRDefault="003B13ED" w:rsidP="004E3C8A">
            <w:pPr>
              <w:rPr>
                <w:rFonts w:ascii="Arial" w:hAnsi="Arial" w:cs="Arial"/>
                <w:sz w:val="28"/>
                <w:szCs w:val="28"/>
                <w:highlight w:val="green"/>
              </w:rPr>
            </w:pPr>
          </w:p>
        </w:tc>
        <w:tc>
          <w:tcPr>
            <w:tcW w:w="5850" w:type="dxa"/>
          </w:tcPr>
          <w:p w:rsidR="003B13ED" w:rsidRPr="00853F35" w:rsidRDefault="003B13ED" w:rsidP="006D4A4A">
            <w:pPr>
              <w:rPr>
                <w:rFonts w:ascii="Arial" w:hAnsi="Arial" w:cs="Arial"/>
                <w:sz w:val="28"/>
                <w:szCs w:val="28"/>
                <w:highlight w:val="green"/>
              </w:rPr>
            </w:pPr>
            <w:r>
              <w:rPr>
                <w:rFonts w:ascii="Arial" w:hAnsi="Arial" w:cs="Arial"/>
                <w:sz w:val="28"/>
                <w:szCs w:val="28"/>
              </w:rPr>
              <w:t>Downward slope, railing broken</w:t>
            </w:r>
          </w:p>
        </w:tc>
        <w:tc>
          <w:tcPr>
            <w:tcW w:w="5130" w:type="dxa"/>
          </w:tcPr>
          <w:p w:rsidR="003B13ED" w:rsidRPr="00853F35" w:rsidRDefault="003B13ED" w:rsidP="00EC504C">
            <w:pPr>
              <w:rPr>
                <w:rFonts w:ascii="Arial" w:hAnsi="Arial" w:cs="Arial"/>
                <w:sz w:val="28"/>
                <w:szCs w:val="28"/>
                <w:highlight w:val="green"/>
              </w:rPr>
            </w:pPr>
            <w:r w:rsidRPr="00ED2A35">
              <w:rPr>
                <w:rFonts w:ascii="Arial" w:hAnsi="Arial" w:cs="Arial"/>
                <w:sz w:val="28"/>
                <w:szCs w:val="28"/>
              </w:rPr>
              <w:t>Railing to be repaired by summer</w:t>
            </w:r>
            <w:r>
              <w:rPr>
                <w:rFonts w:ascii="Arial" w:hAnsi="Arial" w:cs="Arial"/>
                <w:sz w:val="28"/>
                <w:szCs w:val="28"/>
              </w:rPr>
              <w:t xml:space="preserve"> 2016</w:t>
            </w:r>
          </w:p>
        </w:tc>
      </w:tr>
      <w:tr w:rsidR="003B13ED" w:rsidRPr="00853F35" w:rsidTr="00427297">
        <w:tc>
          <w:tcPr>
            <w:tcW w:w="6120" w:type="dxa"/>
          </w:tcPr>
          <w:p w:rsidR="003B13ED" w:rsidRDefault="003B13ED" w:rsidP="004E3C8A">
            <w:pPr>
              <w:rPr>
                <w:rFonts w:ascii="Arial" w:hAnsi="Arial" w:cs="Arial"/>
                <w:sz w:val="28"/>
                <w:szCs w:val="28"/>
              </w:rPr>
            </w:pPr>
            <w:r>
              <w:rPr>
                <w:rFonts w:ascii="Arial" w:hAnsi="Arial" w:cs="Arial"/>
                <w:sz w:val="28"/>
                <w:szCs w:val="28"/>
              </w:rPr>
              <w:t xml:space="preserve">Parkwood Institute Mental Health Care Building </w:t>
            </w:r>
          </w:p>
        </w:tc>
        <w:tc>
          <w:tcPr>
            <w:tcW w:w="5850" w:type="dxa"/>
          </w:tcPr>
          <w:p w:rsidR="003B13ED" w:rsidRDefault="003B13ED" w:rsidP="006D4A4A">
            <w:pPr>
              <w:rPr>
                <w:rFonts w:ascii="Arial" w:hAnsi="Arial" w:cs="Arial"/>
                <w:sz w:val="28"/>
                <w:szCs w:val="28"/>
              </w:rPr>
            </w:pPr>
            <w:r>
              <w:rPr>
                <w:rFonts w:ascii="Arial" w:hAnsi="Arial" w:cs="Arial"/>
                <w:sz w:val="28"/>
                <w:szCs w:val="28"/>
              </w:rPr>
              <w:t>Uneven sidewalk and curbs in multiple locations</w:t>
            </w:r>
          </w:p>
        </w:tc>
        <w:tc>
          <w:tcPr>
            <w:tcW w:w="5130" w:type="dxa"/>
          </w:tcPr>
          <w:p w:rsidR="003B13ED" w:rsidRPr="003B29C9" w:rsidRDefault="003B13ED" w:rsidP="00EC504C">
            <w:pPr>
              <w:rPr>
                <w:rFonts w:ascii="Arial" w:hAnsi="Arial" w:cs="Arial"/>
                <w:sz w:val="28"/>
                <w:szCs w:val="28"/>
                <w:highlight w:val="yellow"/>
              </w:rPr>
            </w:pPr>
            <w:r w:rsidRPr="00EC504C">
              <w:rPr>
                <w:rFonts w:ascii="Arial" w:hAnsi="Arial" w:cs="Arial"/>
                <w:sz w:val="28"/>
                <w:szCs w:val="28"/>
              </w:rPr>
              <w:t>To be repaired by summer 2016</w:t>
            </w:r>
          </w:p>
        </w:tc>
      </w:tr>
      <w:tr w:rsidR="003B13ED" w:rsidRPr="00853F35" w:rsidTr="00427297">
        <w:tc>
          <w:tcPr>
            <w:tcW w:w="6120" w:type="dxa"/>
          </w:tcPr>
          <w:p w:rsidR="003B13ED" w:rsidRPr="00EC504C" w:rsidRDefault="003B13ED" w:rsidP="004E3C8A">
            <w:pPr>
              <w:rPr>
                <w:rFonts w:ascii="Arial" w:hAnsi="Arial" w:cs="Arial"/>
                <w:sz w:val="28"/>
                <w:szCs w:val="28"/>
              </w:rPr>
            </w:pPr>
            <w:r w:rsidRPr="00EC504C">
              <w:rPr>
                <w:rFonts w:ascii="Arial" w:hAnsi="Arial" w:cs="Arial"/>
                <w:sz w:val="28"/>
                <w:szCs w:val="28"/>
              </w:rPr>
              <w:t>Mount Hope</w:t>
            </w:r>
            <w:r>
              <w:rPr>
                <w:rFonts w:ascii="Arial" w:hAnsi="Arial" w:cs="Arial"/>
                <w:sz w:val="28"/>
                <w:szCs w:val="28"/>
              </w:rPr>
              <w:t>,</w:t>
            </w:r>
            <w:r w:rsidRPr="00EC504C">
              <w:rPr>
                <w:rFonts w:ascii="Arial" w:hAnsi="Arial" w:cs="Arial"/>
                <w:sz w:val="28"/>
                <w:szCs w:val="28"/>
              </w:rPr>
              <w:t xml:space="preserve"> 21 Grosvenor Street Entrance</w:t>
            </w:r>
          </w:p>
        </w:tc>
        <w:tc>
          <w:tcPr>
            <w:tcW w:w="5850" w:type="dxa"/>
          </w:tcPr>
          <w:p w:rsidR="003B13ED" w:rsidRPr="00EC504C" w:rsidRDefault="003B13ED" w:rsidP="006D4A4A">
            <w:pPr>
              <w:rPr>
                <w:rFonts w:ascii="Arial" w:hAnsi="Arial" w:cs="Arial"/>
                <w:sz w:val="28"/>
                <w:szCs w:val="28"/>
              </w:rPr>
            </w:pPr>
            <w:r w:rsidRPr="00EC504C">
              <w:rPr>
                <w:rFonts w:ascii="Arial" w:hAnsi="Arial" w:cs="Arial"/>
                <w:sz w:val="28"/>
                <w:szCs w:val="28"/>
              </w:rPr>
              <w:t>Driveway at west end has a significant dip  where it abuts the sidewalk, this poses a tripping hazard</w:t>
            </w:r>
          </w:p>
        </w:tc>
        <w:tc>
          <w:tcPr>
            <w:tcW w:w="5130" w:type="dxa"/>
          </w:tcPr>
          <w:p w:rsidR="003B13ED" w:rsidRPr="001D23F1" w:rsidRDefault="003B13ED" w:rsidP="00C34468">
            <w:pPr>
              <w:rPr>
                <w:rFonts w:ascii="Arial" w:hAnsi="Arial" w:cs="Arial"/>
                <w:sz w:val="28"/>
                <w:szCs w:val="28"/>
              </w:rPr>
            </w:pPr>
            <w:r>
              <w:rPr>
                <w:rFonts w:ascii="Arial" w:hAnsi="Arial" w:cs="Arial"/>
                <w:sz w:val="28"/>
                <w:szCs w:val="28"/>
              </w:rPr>
              <w:t>To be repaired</w:t>
            </w:r>
          </w:p>
        </w:tc>
      </w:tr>
      <w:tr w:rsidR="003B13ED" w:rsidRPr="00853F35" w:rsidTr="00427297">
        <w:tc>
          <w:tcPr>
            <w:tcW w:w="6120" w:type="dxa"/>
          </w:tcPr>
          <w:p w:rsidR="003B13ED" w:rsidRPr="00C6157E" w:rsidRDefault="003B13ED" w:rsidP="004E3C8A">
            <w:pPr>
              <w:rPr>
                <w:rFonts w:ascii="Arial" w:hAnsi="Arial" w:cs="Arial"/>
                <w:sz w:val="28"/>
                <w:szCs w:val="28"/>
              </w:rPr>
            </w:pPr>
            <w:r w:rsidRPr="00C6157E">
              <w:rPr>
                <w:rFonts w:ascii="Arial" w:hAnsi="Arial" w:cs="Arial"/>
                <w:sz w:val="28"/>
                <w:szCs w:val="28"/>
              </w:rPr>
              <w:t>Mount Hope</w:t>
            </w:r>
          </w:p>
        </w:tc>
        <w:tc>
          <w:tcPr>
            <w:tcW w:w="5850" w:type="dxa"/>
          </w:tcPr>
          <w:p w:rsidR="003B13ED" w:rsidRPr="00C6157E" w:rsidRDefault="003B13ED" w:rsidP="006D4A4A">
            <w:pPr>
              <w:rPr>
                <w:rFonts w:ascii="Arial" w:hAnsi="Arial" w:cs="Arial"/>
                <w:sz w:val="28"/>
                <w:szCs w:val="28"/>
              </w:rPr>
            </w:pPr>
            <w:r w:rsidRPr="00C6157E">
              <w:rPr>
                <w:rFonts w:ascii="Arial" w:hAnsi="Arial" w:cs="Arial"/>
                <w:sz w:val="28"/>
                <w:szCs w:val="28"/>
              </w:rPr>
              <w:t>Manual doors on washroom by fish</w:t>
            </w:r>
            <w:r>
              <w:rPr>
                <w:rFonts w:ascii="Arial" w:hAnsi="Arial" w:cs="Arial"/>
                <w:sz w:val="28"/>
                <w:szCs w:val="28"/>
              </w:rPr>
              <w:t xml:space="preserve"> </w:t>
            </w:r>
            <w:r w:rsidRPr="00C6157E">
              <w:rPr>
                <w:rFonts w:ascii="Arial" w:hAnsi="Arial" w:cs="Arial"/>
                <w:sz w:val="28"/>
                <w:szCs w:val="28"/>
              </w:rPr>
              <w:t>tank</w:t>
            </w:r>
          </w:p>
        </w:tc>
        <w:tc>
          <w:tcPr>
            <w:tcW w:w="5130" w:type="dxa"/>
          </w:tcPr>
          <w:p w:rsidR="003B13ED" w:rsidRPr="00C6157E" w:rsidRDefault="003B13ED" w:rsidP="00626362">
            <w:pPr>
              <w:pStyle w:val="ListParagraph"/>
              <w:ind w:left="0"/>
              <w:rPr>
                <w:rFonts w:ascii="Arial" w:hAnsi="Arial" w:cs="Arial"/>
                <w:sz w:val="28"/>
                <w:szCs w:val="28"/>
              </w:rPr>
            </w:pPr>
            <w:r w:rsidRPr="00C6157E">
              <w:rPr>
                <w:rFonts w:ascii="Arial" w:hAnsi="Arial" w:cs="Arial"/>
                <w:sz w:val="28"/>
                <w:szCs w:val="28"/>
              </w:rPr>
              <w:t>Install automatic doors – requires investigation</w:t>
            </w:r>
          </w:p>
        </w:tc>
      </w:tr>
      <w:tr w:rsidR="003B13ED" w:rsidRPr="00853F35" w:rsidTr="00427297">
        <w:tc>
          <w:tcPr>
            <w:tcW w:w="6120" w:type="dxa"/>
          </w:tcPr>
          <w:p w:rsidR="003B13ED" w:rsidRDefault="003B13ED" w:rsidP="004E3C8A">
            <w:pPr>
              <w:rPr>
                <w:rFonts w:ascii="Arial" w:hAnsi="Arial" w:cs="Arial"/>
                <w:sz w:val="28"/>
                <w:szCs w:val="28"/>
              </w:rPr>
            </w:pPr>
            <w:r>
              <w:rPr>
                <w:rFonts w:ascii="Arial" w:hAnsi="Arial" w:cs="Arial"/>
                <w:sz w:val="28"/>
                <w:szCs w:val="28"/>
              </w:rPr>
              <w:t>St. Marys</w:t>
            </w:r>
          </w:p>
        </w:tc>
        <w:tc>
          <w:tcPr>
            <w:tcW w:w="5850" w:type="dxa"/>
          </w:tcPr>
          <w:p w:rsidR="003B13ED" w:rsidRPr="00E812DF" w:rsidRDefault="003B13ED" w:rsidP="00E812DF">
            <w:pPr>
              <w:rPr>
                <w:rFonts w:ascii="Arial" w:hAnsi="Arial" w:cs="Arial"/>
                <w:sz w:val="28"/>
                <w:szCs w:val="28"/>
              </w:rPr>
            </w:pPr>
            <w:r>
              <w:rPr>
                <w:rFonts w:ascii="Arial" w:hAnsi="Arial" w:cs="Arial"/>
                <w:sz w:val="28"/>
                <w:szCs w:val="28"/>
              </w:rPr>
              <w:t>French doors to auditorium difficult to open (several sets, some facing the town square and others facing the north corridor)</w:t>
            </w:r>
          </w:p>
        </w:tc>
        <w:tc>
          <w:tcPr>
            <w:tcW w:w="5130" w:type="dxa"/>
          </w:tcPr>
          <w:p w:rsidR="003B13ED" w:rsidRPr="00EC504C" w:rsidRDefault="003B13ED" w:rsidP="00EC504C">
            <w:pPr>
              <w:rPr>
                <w:rFonts w:ascii="Arial" w:hAnsi="Arial" w:cs="Arial"/>
                <w:sz w:val="28"/>
                <w:szCs w:val="28"/>
              </w:rPr>
            </w:pPr>
            <w:r>
              <w:rPr>
                <w:rFonts w:ascii="Arial" w:hAnsi="Arial" w:cs="Arial"/>
                <w:sz w:val="28"/>
                <w:szCs w:val="28"/>
              </w:rPr>
              <w:t>Install automatic openers  on doors facing town square</w:t>
            </w:r>
          </w:p>
        </w:tc>
      </w:tr>
      <w:tr w:rsidR="003B13ED" w:rsidRPr="00853F35" w:rsidTr="00427297">
        <w:tc>
          <w:tcPr>
            <w:tcW w:w="6120" w:type="dxa"/>
          </w:tcPr>
          <w:p w:rsidR="003B13ED" w:rsidRDefault="003B13ED" w:rsidP="004E3C8A">
            <w:pPr>
              <w:rPr>
                <w:rFonts w:ascii="Arial" w:hAnsi="Arial" w:cs="Arial"/>
                <w:sz w:val="28"/>
                <w:szCs w:val="28"/>
              </w:rPr>
            </w:pPr>
            <w:r>
              <w:rPr>
                <w:rFonts w:ascii="Arial" w:hAnsi="Arial" w:cs="Arial"/>
                <w:sz w:val="28"/>
                <w:szCs w:val="28"/>
              </w:rPr>
              <w:t>Mount Hope</w:t>
            </w:r>
          </w:p>
        </w:tc>
        <w:tc>
          <w:tcPr>
            <w:tcW w:w="5850" w:type="dxa"/>
          </w:tcPr>
          <w:p w:rsidR="003B13ED" w:rsidRDefault="003B13ED" w:rsidP="006D4A4A">
            <w:pPr>
              <w:rPr>
                <w:rFonts w:ascii="Arial" w:hAnsi="Arial" w:cs="Arial"/>
                <w:sz w:val="28"/>
                <w:szCs w:val="28"/>
              </w:rPr>
            </w:pPr>
            <w:r>
              <w:rPr>
                <w:rFonts w:ascii="Arial" w:hAnsi="Arial" w:cs="Arial"/>
                <w:sz w:val="28"/>
                <w:szCs w:val="28"/>
              </w:rPr>
              <w:t>Lack of microphones making it difficult for people to participate in Resident and Family Council meetings</w:t>
            </w:r>
          </w:p>
        </w:tc>
        <w:tc>
          <w:tcPr>
            <w:tcW w:w="5130" w:type="dxa"/>
          </w:tcPr>
          <w:p w:rsidR="003B13ED" w:rsidRDefault="003B13ED" w:rsidP="00E80658">
            <w:pPr>
              <w:rPr>
                <w:rFonts w:ascii="Arial" w:hAnsi="Arial" w:cs="Arial"/>
                <w:sz w:val="28"/>
                <w:szCs w:val="28"/>
              </w:rPr>
            </w:pPr>
            <w:r>
              <w:rPr>
                <w:rFonts w:ascii="Arial" w:hAnsi="Arial" w:cs="Arial"/>
                <w:sz w:val="28"/>
                <w:szCs w:val="28"/>
              </w:rPr>
              <w:t>Purchase microphones</w:t>
            </w:r>
          </w:p>
        </w:tc>
      </w:tr>
    </w:tbl>
    <w:p w:rsidR="00800D92" w:rsidRDefault="00800D92" w:rsidP="00C6157E">
      <w:pPr>
        <w:pStyle w:val="Heading2"/>
        <w:spacing w:line="312" w:lineRule="auto"/>
        <w:rPr>
          <w:color w:val="0077D4"/>
        </w:rPr>
      </w:pPr>
      <w:r w:rsidRPr="00B66B7C">
        <w:rPr>
          <w:color w:val="0077D4"/>
        </w:rPr>
        <w:lastRenderedPageBreak/>
        <w:t xml:space="preserve">Initiatives to Improve Accessibility </w:t>
      </w:r>
      <w:r w:rsidR="00CF0066">
        <w:rPr>
          <w:color w:val="0077D4"/>
        </w:rPr>
        <w:t>in the Future</w:t>
      </w:r>
      <w:r w:rsidRPr="00B66B7C">
        <w:rPr>
          <w:color w:val="0077D4"/>
        </w:rPr>
        <w:t xml:space="preserve"> </w:t>
      </w:r>
    </w:p>
    <w:p w:rsidR="0075586E" w:rsidRDefault="00CF19A4" w:rsidP="00C6157E">
      <w:pPr>
        <w:pStyle w:val="ListParagraph"/>
        <w:spacing w:line="312" w:lineRule="auto"/>
        <w:ind w:left="0"/>
        <w:rPr>
          <w:rFonts w:ascii="Arial" w:hAnsi="Arial" w:cs="Arial"/>
          <w:sz w:val="28"/>
          <w:szCs w:val="28"/>
        </w:rPr>
      </w:pPr>
      <w:r>
        <w:rPr>
          <w:rFonts w:ascii="Arial" w:hAnsi="Arial" w:cs="Arial"/>
          <w:sz w:val="28"/>
          <w:szCs w:val="28"/>
        </w:rPr>
        <w:t xml:space="preserve">The </w:t>
      </w:r>
      <w:r w:rsidR="00AA709C">
        <w:rPr>
          <w:rFonts w:ascii="Arial" w:hAnsi="Arial" w:cs="Arial"/>
          <w:sz w:val="28"/>
          <w:szCs w:val="28"/>
        </w:rPr>
        <w:t>PI Main Building was constructed in the mid-1980s without</w:t>
      </w:r>
      <w:r>
        <w:rPr>
          <w:rFonts w:ascii="Arial" w:hAnsi="Arial" w:cs="Arial"/>
          <w:sz w:val="28"/>
          <w:szCs w:val="28"/>
        </w:rPr>
        <w:t xml:space="preserve"> public washrooms on each floor and</w:t>
      </w:r>
      <w:r w:rsidR="00BB7426">
        <w:rPr>
          <w:rFonts w:ascii="Arial" w:hAnsi="Arial" w:cs="Arial"/>
          <w:sz w:val="28"/>
          <w:szCs w:val="28"/>
        </w:rPr>
        <w:t xml:space="preserve"> </w:t>
      </w:r>
      <w:r w:rsidR="00AA709C">
        <w:rPr>
          <w:rFonts w:ascii="Arial" w:hAnsi="Arial" w:cs="Arial"/>
          <w:sz w:val="28"/>
          <w:szCs w:val="28"/>
        </w:rPr>
        <w:t>without fully acc</w:t>
      </w:r>
      <w:r w:rsidR="0075586E">
        <w:rPr>
          <w:rFonts w:ascii="Arial" w:hAnsi="Arial" w:cs="Arial"/>
          <w:sz w:val="28"/>
          <w:szCs w:val="28"/>
        </w:rPr>
        <w:t>essible public washrooms</w:t>
      </w:r>
      <w:r>
        <w:rPr>
          <w:rFonts w:ascii="Arial" w:hAnsi="Arial" w:cs="Arial"/>
          <w:sz w:val="28"/>
          <w:szCs w:val="28"/>
        </w:rPr>
        <w:t xml:space="preserve">. In patient rooms washroom are not fully accessible, </w:t>
      </w:r>
      <w:r w:rsidRPr="000716C4">
        <w:rPr>
          <w:rFonts w:ascii="Arial" w:hAnsi="Arial" w:cs="Arial"/>
          <w:sz w:val="28"/>
          <w:szCs w:val="28"/>
        </w:rPr>
        <w:t xml:space="preserve">they </w:t>
      </w:r>
      <w:r w:rsidR="008B72E5" w:rsidRPr="000716C4">
        <w:rPr>
          <w:rFonts w:ascii="Arial" w:hAnsi="Arial" w:cs="Arial"/>
          <w:sz w:val="28"/>
          <w:szCs w:val="28"/>
        </w:rPr>
        <w:t>are</w:t>
      </w:r>
      <w:r>
        <w:rPr>
          <w:rFonts w:ascii="Arial" w:hAnsi="Arial" w:cs="Arial"/>
          <w:sz w:val="28"/>
          <w:szCs w:val="28"/>
        </w:rPr>
        <w:t xml:space="preserve"> small wit</w:t>
      </w:r>
      <w:r w:rsidR="00BB7426">
        <w:rPr>
          <w:rFonts w:ascii="Arial" w:hAnsi="Arial" w:cs="Arial"/>
          <w:sz w:val="28"/>
          <w:szCs w:val="28"/>
        </w:rPr>
        <w:t>h narrow doors and awkwardly located plumbing making use of commodes challenging</w:t>
      </w:r>
      <w:r w:rsidR="0075586E">
        <w:rPr>
          <w:rFonts w:ascii="Arial" w:hAnsi="Arial" w:cs="Arial"/>
          <w:sz w:val="28"/>
          <w:szCs w:val="28"/>
        </w:rPr>
        <w:t>. Currently, s</w:t>
      </w:r>
      <w:r w:rsidR="00AA709C">
        <w:rPr>
          <w:rFonts w:ascii="Arial" w:hAnsi="Arial" w:cs="Arial"/>
          <w:sz w:val="28"/>
          <w:szCs w:val="28"/>
        </w:rPr>
        <w:t>ome public washrooms</w:t>
      </w:r>
      <w:r>
        <w:rPr>
          <w:rFonts w:ascii="Arial" w:hAnsi="Arial" w:cs="Arial"/>
          <w:sz w:val="28"/>
          <w:szCs w:val="28"/>
        </w:rPr>
        <w:t xml:space="preserve"> located in the central part of the facility</w:t>
      </w:r>
      <w:r w:rsidR="00AA709C">
        <w:rPr>
          <w:rFonts w:ascii="Arial" w:hAnsi="Arial" w:cs="Arial"/>
          <w:sz w:val="28"/>
          <w:szCs w:val="28"/>
        </w:rPr>
        <w:t xml:space="preserve"> contain accessibility features</w:t>
      </w:r>
      <w:r>
        <w:rPr>
          <w:rFonts w:ascii="Arial" w:hAnsi="Arial" w:cs="Arial"/>
          <w:sz w:val="28"/>
          <w:szCs w:val="28"/>
        </w:rPr>
        <w:t xml:space="preserve"> while others are fully accessible. </w:t>
      </w:r>
      <w:r w:rsidR="00046063">
        <w:rPr>
          <w:rFonts w:ascii="Arial" w:hAnsi="Arial" w:cs="Arial"/>
          <w:sz w:val="28"/>
          <w:szCs w:val="28"/>
        </w:rPr>
        <w:t xml:space="preserve">If renovations are contemplated to the </w:t>
      </w:r>
      <w:r>
        <w:rPr>
          <w:rFonts w:ascii="Arial" w:hAnsi="Arial" w:cs="Arial"/>
          <w:sz w:val="28"/>
          <w:szCs w:val="28"/>
        </w:rPr>
        <w:t xml:space="preserve">common areas in the </w:t>
      </w:r>
      <w:r w:rsidR="00046063">
        <w:rPr>
          <w:rFonts w:ascii="Arial" w:hAnsi="Arial" w:cs="Arial"/>
          <w:sz w:val="28"/>
          <w:szCs w:val="28"/>
        </w:rPr>
        <w:t xml:space="preserve">PI Main Building, it </w:t>
      </w:r>
      <w:r w:rsidR="0075586E">
        <w:rPr>
          <w:rFonts w:ascii="Arial" w:hAnsi="Arial" w:cs="Arial"/>
          <w:sz w:val="28"/>
          <w:szCs w:val="28"/>
        </w:rPr>
        <w:t>is recommended tha</w:t>
      </w:r>
      <w:r w:rsidR="00046063">
        <w:rPr>
          <w:rFonts w:ascii="Arial" w:hAnsi="Arial" w:cs="Arial"/>
          <w:sz w:val="28"/>
          <w:szCs w:val="28"/>
        </w:rPr>
        <w:t>t nine barrier free unisex wash</w:t>
      </w:r>
      <w:r w:rsidR="0075586E">
        <w:rPr>
          <w:rFonts w:ascii="Arial" w:hAnsi="Arial" w:cs="Arial"/>
          <w:sz w:val="28"/>
          <w:szCs w:val="28"/>
        </w:rPr>
        <w:t xml:space="preserve">rooms be </w:t>
      </w:r>
      <w:r w:rsidR="00046063">
        <w:rPr>
          <w:rFonts w:ascii="Arial" w:hAnsi="Arial" w:cs="Arial"/>
          <w:sz w:val="28"/>
          <w:szCs w:val="28"/>
        </w:rPr>
        <w:t>considered</w:t>
      </w:r>
      <w:r>
        <w:rPr>
          <w:rFonts w:ascii="Arial" w:hAnsi="Arial" w:cs="Arial"/>
          <w:sz w:val="28"/>
          <w:szCs w:val="28"/>
        </w:rPr>
        <w:t xml:space="preserve">; </w:t>
      </w:r>
      <w:r w:rsidR="0075586E">
        <w:rPr>
          <w:rFonts w:ascii="Arial" w:hAnsi="Arial" w:cs="Arial"/>
          <w:sz w:val="28"/>
          <w:szCs w:val="28"/>
        </w:rPr>
        <w:t>one on each floor of the Western Counties Wing, on</w:t>
      </w:r>
      <w:r>
        <w:rPr>
          <w:rFonts w:ascii="Arial" w:hAnsi="Arial" w:cs="Arial"/>
          <w:sz w:val="28"/>
          <w:szCs w:val="28"/>
        </w:rPr>
        <w:t>e</w:t>
      </w:r>
      <w:r w:rsidR="0075586E">
        <w:rPr>
          <w:rFonts w:ascii="Arial" w:hAnsi="Arial" w:cs="Arial"/>
          <w:sz w:val="28"/>
          <w:szCs w:val="28"/>
        </w:rPr>
        <w:t xml:space="preserve"> each floor of A pod and one on each floor of B pod.</w:t>
      </w:r>
      <w:r w:rsidR="00BB7426">
        <w:rPr>
          <w:rFonts w:ascii="Arial" w:hAnsi="Arial" w:cs="Arial"/>
          <w:sz w:val="28"/>
          <w:szCs w:val="28"/>
        </w:rPr>
        <w:t xml:space="preserve"> Further</w:t>
      </w:r>
      <w:r>
        <w:rPr>
          <w:rFonts w:ascii="Arial" w:hAnsi="Arial" w:cs="Arial"/>
          <w:sz w:val="28"/>
          <w:szCs w:val="28"/>
        </w:rPr>
        <w:t>,</w:t>
      </w:r>
      <w:r w:rsidR="00BB7426">
        <w:rPr>
          <w:rFonts w:ascii="Arial" w:hAnsi="Arial" w:cs="Arial"/>
          <w:sz w:val="28"/>
          <w:szCs w:val="28"/>
        </w:rPr>
        <w:t xml:space="preserve"> it is recomm</w:t>
      </w:r>
      <w:r>
        <w:rPr>
          <w:rFonts w:ascii="Arial" w:hAnsi="Arial" w:cs="Arial"/>
          <w:sz w:val="28"/>
          <w:szCs w:val="28"/>
        </w:rPr>
        <w:t>ended that if renovations are undertaken in patient areas, washrooms in patient rooms</w:t>
      </w:r>
      <w:r w:rsidR="00BB7426">
        <w:rPr>
          <w:rFonts w:ascii="Arial" w:hAnsi="Arial" w:cs="Arial"/>
          <w:sz w:val="28"/>
          <w:szCs w:val="28"/>
        </w:rPr>
        <w:t xml:space="preserve"> </w:t>
      </w:r>
      <w:r>
        <w:rPr>
          <w:rFonts w:ascii="Arial" w:hAnsi="Arial" w:cs="Arial"/>
          <w:sz w:val="28"/>
          <w:szCs w:val="28"/>
        </w:rPr>
        <w:t xml:space="preserve">be remodelled to be </w:t>
      </w:r>
      <w:r w:rsidR="00BB7426">
        <w:rPr>
          <w:rFonts w:ascii="Arial" w:hAnsi="Arial" w:cs="Arial"/>
          <w:sz w:val="28"/>
          <w:szCs w:val="28"/>
        </w:rPr>
        <w:t>accessible.</w:t>
      </w:r>
    </w:p>
    <w:p w:rsidR="00CF0066" w:rsidRDefault="00CF0066" w:rsidP="00C6157E">
      <w:pPr>
        <w:pStyle w:val="ListParagraph"/>
        <w:spacing w:line="312" w:lineRule="auto"/>
        <w:ind w:left="0"/>
        <w:rPr>
          <w:rFonts w:ascii="Arial" w:hAnsi="Arial" w:cs="Arial"/>
          <w:sz w:val="28"/>
          <w:szCs w:val="28"/>
        </w:rPr>
      </w:pPr>
    </w:p>
    <w:p w:rsidR="00CF0066" w:rsidRDefault="00CF0066" w:rsidP="00C6157E">
      <w:pPr>
        <w:pStyle w:val="ListParagraph"/>
        <w:spacing w:line="312" w:lineRule="auto"/>
        <w:ind w:left="0"/>
        <w:rPr>
          <w:rFonts w:ascii="Arial" w:hAnsi="Arial" w:cs="Arial"/>
          <w:sz w:val="28"/>
          <w:szCs w:val="28"/>
        </w:rPr>
      </w:pPr>
      <w:r>
        <w:rPr>
          <w:rFonts w:ascii="Arial" w:hAnsi="Arial" w:cs="Arial"/>
          <w:sz w:val="28"/>
          <w:szCs w:val="28"/>
        </w:rPr>
        <w:t xml:space="preserve">Marian Villa, an older </w:t>
      </w:r>
      <w:r w:rsidR="00CF19A4">
        <w:rPr>
          <w:rFonts w:ascii="Arial" w:hAnsi="Arial" w:cs="Arial"/>
          <w:sz w:val="28"/>
          <w:szCs w:val="28"/>
        </w:rPr>
        <w:t>building</w:t>
      </w:r>
      <w:r>
        <w:rPr>
          <w:rFonts w:ascii="Arial" w:hAnsi="Arial" w:cs="Arial"/>
          <w:sz w:val="28"/>
          <w:szCs w:val="28"/>
        </w:rPr>
        <w:t xml:space="preserve"> within Mount Hope</w:t>
      </w:r>
      <w:r w:rsidR="00CF19A4">
        <w:rPr>
          <w:rFonts w:ascii="Arial" w:hAnsi="Arial" w:cs="Arial"/>
          <w:sz w:val="28"/>
          <w:szCs w:val="28"/>
        </w:rPr>
        <w:t xml:space="preserve"> Long Term Care, </w:t>
      </w:r>
      <w:r>
        <w:rPr>
          <w:rFonts w:ascii="Arial" w:hAnsi="Arial" w:cs="Arial"/>
          <w:sz w:val="28"/>
          <w:szCs w:val="28"/>
        </w:rPr>
        <w:t xml:space="preserve">has inaccessible resident </w:t>
      </w:r>
      <w:r w:rsidR="00A46D59">
        <w:rPr>
          <w:rFonts w:ascii="Arial" w:hAnsi="Arial" w:cs="Arial"/>
          <w:sz w:val="28"/>
          <w:szCs w:val="28"/>
        </w:rPr>
        <w:t>bath</w:t>
      </w:r>
      <w:r>
        <w:rPr>
          <w:rFonts w:ascii="Arial" w:hAnsi="Arial" w:cs="Arial"/>
          <w:sz w:val="28"/>
          <w:szCs w:val="28"/>
        </w:rPr>
        <w:t>rooms</w:t>
      </w:r>
      <w:r w:rsidR="00CF19A4">
        <w:rPr>
          <w:rFonts w:ascii="Arial" w:hAnsi="Arial" w:cs="Arial"/>
          <w:sz w:val="28"/>
          <w:szCs w:val="28"/>
        </w:rPr>
        <w:t xml:space="preserve"> that</w:t>
      </w:r>
      <w:r w:rsidR="00A46D59">
        <w:rPr>
          <w:rFonts w:ascii="Arial" w:hAnsi="Arial" w:cs="Arial"/>
          <w:sz w:val="28"/>
          <w:szCs w:val="28"/>
        </w:rPr>
        <w:t xml:space="preserve"> do not accommodate wheelchairs and mechanical lifts</w:t>
      </w:r>
      <w:r>
        <w:rPr>
          <w:rFonts w:ascii="Arial" w:hAnsi="Arial" w:cs="Arial"/>
          <w:sz w:val="28"/>
          <w:szCs w:val="28"/>
        </w:rPr>
        <w:t xml:space="preserve">. </w:t>
      </w:r>
      <w:r w:rsidR="00A46D59">
        <w:rPr>
          <w:rFonts w:ascii="Arial" w:hAnsi="Arial" w:cs="Arial"/>
          <w:sz w:val="28"/>
          <w:szCs w:val="28"/>
        </w:rPr>
        <w:t>To</w:t>
      </w:r>
      <w:r>
        <w:rPr>
          <w:rFonts w:ascii="Arial" w:hAnsi="Arial" w:cs="Arial"/>
          <w:sz w:val="28"/>
          <w:szCs w:val="28"/>
        </w:rPr>
        <w:t xml:space="preserve"> enhance resident independence </w:t>
      </w:r>
      <w:r w:rsidR="00A46D59">
        <w:rPr>
          <w:rFonts w:ascii="Arial" w:hAnsi="Arial" w:cs="Arial"/>
          <w:sz w:val="28"/>
          <w:szCs w:val="28"/>
        </w:rPr>
        <w:t xml:space="preserve">by addressing accessibility requirements, </w:t>
      </w:r>
      <w:r>
        <w:rPr>
          <w:rFonts w:ascii="Arial" w:hAnsi="Arial" w:cs="Arial"/>
          <w:sz w:val="28"/>
          <w:szCs w:val="28"/>
        </w:rPr>
        <w:t xml:space="preserve">it is recommended that </w:t>
      </w:r>
      <w:r w:rsidR="00A46D59">
        <w:rPr>
          <w:rFonts w:ascii="Arial" w:hAnsi="Arial" w:cs="Arial"/>
          <w:sz w:val="28"/>
          <w:szCs w:val="28"/>
        </w:rPr>
        <w:t>if there are renovations or reconstruction, acce</w:t>
      </w:r>
      <w:r w:rsidR="00CF19A4">
        <w:rPr>
          <w:rFonts w:ascii="Arial" w:hAnsi="Arial" w:cs="Arial"/>
          <w:sz w:val="28"/>
          <w:szCs w:val="28"/>
        </w:rPr>
        <w:t>ssibility features be included.</w:t>
      </w:r>
    </w:p>
    <w:p w:rsidR="0075586E" w:rsidRDefault="0075586E" w:rsidP="00C6157E">
      <w:pPr>
        <w:pStyle w:val="ListParagraph"/>
        <w:spacing w:line="312" w:lineRule="auto"/>
        <w:ind w:left="0"/>
        <w:rPr>
          <w:rFonts w:ascii="Arial" w:hAnsi="Arial" w:cs="Arial"/>
          <w:sz w:val="28"/>
          <w:szCs w:val="28"/>
        </w:rPr>
      </w:pPr>
    </w:p>
    <w:p w:rsidR="00CF0066" w:rsidRPr="00CF0066" w:rsidRDefault="00CF0066" w:rsidP="00C6157E">
      <w:pPr>
        <w:pStyle w:val="ListParagraph"/>
        <w:spacing w:line="312" w:lineRule="auto"/>
        <w:ind w:left="0"/>
        <w:rPr>
          <w:rFonts w:ascii="Arial" w:hAnsi="Arial" w:cs="Arial"/>
          <w:b/>
          <w:sz w:val="36"/>
          <w:szCs w:val="36"/>
        </w:rPr>
      </w:pPr>
      <w:r w:rsidRPr="00CF0066">
        <w:rPr>
          <w:rFonts w:ascii="Arial" w:hAnsi="Arial" w:cs="Arial"/>
          <w:b/>
          <w:color w:val="0077D4"/>
          <w:sz w:val="36"/>
          <w:szCs w:val="36"/>
        </w:rPr>
        <w:t>Initiatives to Improve Accessibility</w:t>
      </w:r>
    </w:p>
    <w:p w:rsidR="00800D92" w:rsidRPr="00C6157E" w:rsidRDefault="00AA709C" w:rsidP="00C6157E">
      <w:pPr>
        <w:pStyle w:val="ListParagraph"/>
        <w:spacing w:line="312" w:lineRule="auto"/>
        <w:ind w:left="0"/>
        <w:rPr>
          <w:rFonts w:ascii="Arial" w:hAnsi="Arial" w:cs="Arial"/>
          <w:sz w:val="28"/>
          <w:szCs w:val="28"/>
        </w:rPr>
      </w:pPr>
      <w:r>
        <w:rPr>
          <w:rFonts w:ascii="Arial" w:hAnsi="Arial" w:cs="Arial"/>
          <w:sz w:val="28"/>
          <w:szCs w:val="28"/>
        </w:rPr>
        <w:t>S</w:t>
      </w:r>
      <w:r w:rsidR="004C55AF">
        <w:rPr>
          <w:rFonts w:ascii="Arial" w:hAnsi="Arial" w:cs="Arial"/>
          <w:sz w:val="28"/>
          <w:szCs w:val="28"/>
        </w:rPr>
        <w:t>t. Joseph’s continually invests in</w:t>
      </w:r>
      <w:r w:rsidR="00DE06A3">
        <w:rPr>
          <w:rFonts w:ascii="Arial" w:hAnsi="Arial" w:cs="Arial"/>
          <w:sz w:val="28"/>
          <w:szCs w:val="28"/>
        </w:rPr>
        <w:t>,</w:t>
      </w:r>
      <w:r w:rsidR="004C55AF">
        <w:rPr>
          <w:rFonts w:ascii="Arial" w:hAnsi="Arial" w:cs="Arial"/>
          <w:sz w:val="28"/>
          <w:szCs w:val="28"/>
        </w:rPr>
        <w:t xml:space="preserve"> and focuses on</w:t>
      </w:r>
      <w:r w:rsidR="00DE06A3">
        <w:rPr>
          <w:rFonts w:ascii="Arial" w:hAnsi="Arial" w:cs="Arial"/>
          <w:sz w:val="28"/>
          <w:szCs w:val="28"/>
        </w:rPr>
        <w:t>,</w:t>
      </w:r>
      <w:r w:rsidR="004C55AF">
        <w:rPr>
          <w:rFonts w:ascii="Arial" w:hAnsi="Arial" w:cs="Arial"/>
          <w:sz w:val="28"/>
          <w:szCs w:val="28"/>
        </w:rPr>
        <w:t xml:space="preserve"> </w:t>
      </w:r>
      <w:r w:rsidR="00DE06A3">
        <w:rPr>
          <w:rFonts w:ascii="Arial" w:hAnsi="Arial" w:cs="Arial"/>
          <w:sz w:val="28"/>
          <w:szCs w:val="28"/>
        </w:rPr>
        <w:t>mitigating</w:t>
      </w:r>
      <w:r w:rsidR="004C55AF">
        <w:rPr>
          <w:rFonts w:ascii="Arial" w:hAnsi="Arial" w:cs="Arial"/>
          <w:sz w:val="28"/>
          <w:szCs w:val="28"/>
        </w:rPr>
        <w:t xml:space="preserve"> or eliminating barriers to care. The primary focus in 2015 was the opening of a large renovated section</w:t>
      </w:r>
      <w:r w:rsidR="00C6157E">
        <w:rPr>
          <w:rFonts w:ascii="Arial" w:hAnsi="Arial" w:cs="Arial"/>
          <w:sz w:val="28"/>
          <w:szCs w:val="28"/>
        </w:rPr>
        <w:t xml:space="preserve"> of St. Joseph’s Hospital</w:t>
      </w:r>
      <w:r w:rsidR="004C55AF">
        <w:rPr>
          <w:rFonts w:ascii="Arial" w:hAnsi="Arial" w:cs="Arial"/>
          <w:sz w:val="28"/>
          <w:szCs w:val="28"/>
        </w:rPr>
        <w:t>.</w:t>
      </w:r>
      <w:r w:rsidR="00C6157E">
        <w:rPr>
          <w:rFonts w:ascii="Arial" w:hAnsi="Arial" w:cs="Arial"/>
          <w:sz w:val="28"/>
          <w:szCs w:val="28"/>
        </w:rPr>
        <w:t xml:space="preserve">  This area of the hospital boasts many accessibility features such as automatic sliding doors, a wide </w:t>
      </w:r>
      <w:r w:rsidR="00DE06A3">
        <w:rPr>
          <w:rFonts w:ascii="Arial" w:hAnsi="Arial" w:cs="Arial"/>
          <w:sz w:val="28"/>
          <w:szCs w:val="28"/>
        </w:rPr>
        <w:t xml:space="preserve">graded </w:t>
      </w:r>
      <w:r w:rsidR="00C6157E">
        <w:rPr>
          <w:rFonts w:ascii="Arial" w:hAnsi="Arial" w:cs="Arial"/>
          <w:sz w:val="28"/>
          <w:szCs w:val="28"/>
        </w:rPr>
        <w:t xml:space="preserve">circular drive </w:t>
      </w:r>
      <w:r w:rsidR="00DE06A3">
        <w:rPr>
          <w:rFonts w:ascii="Arial" w:hAnsi="Arial" w:cs="Arial"/>
          <w:sz w:val="28"/>
          <w:szCs w:val="28"/>
        </w:rPr>
        <w:t>without steps and curbs</w:t>
      </w:r>
      <w:r w:rsidR="00B66B7C">
        <w:rPr>
          <w:rFonts w:ascii="Arial" w:hAnsi="Arial" w:cs="Arial"/>
          <w:sz w:val="28"/>
          <w:szCs w:val="28"/>
        </w:rPr>
        <w:t>, a lobby</w:t>
      </w:r>
      <w:r w:rsidR="00C6157E">
        <w:rPr>
          <w:rFonts w:ascii="Arial" w:hAnsi="Arial" w:cs="Arial"/>
          <w:sz w:val="28"/>
          <w:szCs w:val="28"/>
        </w:rPr>
        <w:t xml:space="preserve"> large enough for those with wheelchairs and walkers to manoeuvre, levered door handles</w:t>
      </w:r>
      <w:r w:rsidR="00B66B7C">
        <w:rPr>
          <w:rFonts w:ascii="Arial" w:hAnsi="Arial" w:cs="Arial"/>
          <w:sz w:val="28"/>
          <w:szCs w:val="28"/>
        </w:rPr>
        <w:t>,</w:t>
      </w:r>
      <w:r w:rsidR="00C6157E">
        <w:rPr>
          <w:rFonts w:ascii="Arial" w:hAnsi="Arial" w:cs="Arial"/>
          <w:sz w:val="28"/>
          <w:szCs w:val="28"/>
        </w:rPr>
        <w:t xml:space="preserve"> and large coloured banners with the letter of the area to aid in wayfinding. </w:t>
      </w:r>
      <w:r w:rsidR="00DE06A3">
        <w:rPr>
          <w:rFonts w:ascii="Arial" w:hAnsi="Arial" w:cs="Arial"/>
          <w:sz w:val="28"/>
          <w:szCs w:val="28"/>
        </w:rPr>
        <w:t>Photographs of St. Joseph’s Zone A follow:</w:t>
      </w:r>
    </w:p>
    <w:p w:rsidR="007C6B93" w:rsidRDefault="007C6B93" w:rsidP="00F854BE">
      <w:pPr>
        <w:pStyle w:val="ListParagraph"/>
        <w:ind w:left="225"/>
        <w:rPr>
          <w:rFonts w:ascii="Arial" w:hAnsi="Arial" w:cs="Arial"/>
          <w:sz w:val="22"/>
          <w:szCs w:val="22"/>
        </w:rPr>
      </w:pPr>
    </w:p>
    <w:p w:rsidR="00A4025A" w:rsidRPr="00A3093D" w:rsidRDefault="00A4025A" w:rsidP="00A3093D">
      <w:pPr>
        <w:rPr>
          <w:rFonts w:ascii="Arial" w:hAnsi="Arial" w:cs="Arial"/>
          <w:noProof/>
          <w:sz w:val="22"/>
          <w:szCs w:val="22"/>
          <w:lang w:val="en-US"/>
        </w:rPr>
      </w:pPr>
      <w:r>
        <w:rPr>
          <w:noProof/>
          <w:lang w:val="en-US"/>
        </w:rPr>
        <w:lastRenderedPageBreak/>
        <w:drawing>
          <wp:inline distT="0" distB="0" distL="0" distR="0" wp14:anchorId="5821C0B8" wp14:editId="21EB451D">
            <wp:extent cx="2878349" cy="2158807"/>
            <wp:effectExtent l="188277" t="154623" r="206058" b="225107"/>
            <wp:docPr id="1" name="Picture 1" descr="D:\129___12\IMG_3184.JPG" title="photo of hallway sign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9___12\IMG_318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2879351" cy="2159558"/>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US"/>
        </w:rPr>
        <w:drawing>
          <wp:inline distT="0" distB="0" distL="0" distR="0" wp14:anchorId="59C71D16" wp14:editId="46B3ADA2">
            <wp:extent cx="2911472" cy="2183650"/>
            <wp:effectExtent l="173355" t="169545" r="196215" b="215265"/>
            <wp:docPr id="2" name="Picture 2" descr="D:\129___12\IMG_3185.JPG" title="photo of hallway signage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9___12\IMG_318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2959037" cy="221932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US"/>
        </w:rPr>
        <w:drawing>
          <wp:inline distT="0" distB="0" distL="0" distR="0" wp14:anchorId="7618F51E" wp14:editId="368074DD">
            <wp:extent cx="3782898" cy="2937318"/>
            <wp:effectExtent l="171450" t="152400" r="198755" b="206375"/>
            <wp:docPr id="3" name="Picture 3" descr="D:\129___12\IMG_3187.JPG" title="photo depicting signage for patient care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29___12\IMG_318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791219" cy="2943779"/>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24E97" w:rsidRDefault="00A24E97" w:rsidP="00F854BE">
      <w:pPr>
        <w:pStyle w:val="ListParagraph"/>
        <w:ind w:left="225"/>
        <w:rPr>
          <w:rFonts w:ascii="Arial" w:hAnsi="Arial" w:cs="Arial"/>
          <w:sz w:val="22"/>
          <w:szCs w:val="22"/>
        </w:rPr>
      </w:pPr>
    </w:p>
    <w:p w:rsidR="00A24E97" w:rsidRDefault="00A24E97" w:rsidP="00F854BE">
      <w:pPr>
        <w:pStyle w:val="ListParagraph"/>
        <w:ind w:left="225"/>
        <w:rPr>
          <w:rFonts w:ascii="Arial" w:hAnsi="Arial" w:cs="Arial"/>
          <w:sz w:val="22"/>
          <w:szCs w:val="22"/>
        </w:rPr>
      </w:pPr>
    </w:p>
    <w:p w:rsidR="00A24E97" w:rsidRPr="00427297" w:rsidRDefault="00A4025A" w:rsidP="00427297">
      <w:pPr>
        <w:pStyle w:val="ListParagraph"/>
        <w:ind w:left="225"/>
        <w:rPr>
          <w:rFonts w:ascii="Arial" w:hAnsi="Arial" w:cs="Arial"/>
          <w:sz w:val="22"/>
          <w:szCs w:val="22"/>
        </w:rPr>
      </w:pPr>
      <w:r>
        <w:rPr>
          <w:rFonts w:ascii="Arial" w:hAnsi="Arial" w:cs="Arial"/>
          <w:noProof/>
          <w:sz w:val="22"/>
          <w:szCs w:val="22"/>
          <w:lang w:val="en-US"/>
        </w:rPr>
        <mc:AlternateContent>
          <mc:Choice Requires="wps">
            <w:drawing>
              <wp:inline distT="0" distB="0" distL="0" distR="0" wp14:anchorId="0D4798D0" wp14:editId="0EBE1ACA">
                <wp:extent cx="10704830" cy="612251"/>
                <wp:effectExtent l="0" t="0" r="20320" b="16510"/>
                <wp:docPr id="5" name="Rectangle 5"/>
                <wp:cNvGraphicFramePr/>
                <a:graphic xmlns:a="http://schemas.openxmlformats.org/drawingml/2006/main">
                  <a:graphicData uri="http://schemas.microsoft.com/office/word/2010/wordprocessingShape">
                    <wps:wsp>
                      <wps:cNvSpPr/>
                      <wps:spPr>
                        <a:xfrm>
                          <a:off x="0" y="0"/>
                          <a:ext cx="10704830" cy="612251"/>
                        </a:xfrm>
                        <a:prstGeom prst="rect">
                          <a:avLst/>
                        </a:prstGeom>
                        <a:solidFill>
                          <a:srgbClr val="FFFF99"/>
                        </a:solidFill>
                        <a:ln>
                          <a:solidFill>
                            <a:srgbClr val="EAE51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F2B09" w:rsidRPr="00447FD7" w:rsidRDefault="005F2B09" w:rsidP="00A4025A">
                            <w:pPr>
                              <w:jc w:val="center"/>
                              <w:rPr>
                                <w:rFonts w:ascii="Arial" w:hAnsi="Arial" w:cs="Arial"/>
                                <w:color w:val="0D0D0D" w:themeColor="text1" w:themeTint="F2"/>
                                <w:sz w:val="28"/>
                                <w:szCs w:val="28"/>
                              </w:rPr>
                            </w:pPr>
                            <w:r w:rsidRPr="00447FD7">
                              <w:rPr>
                                <w:rFonts w:ascii="Arial" w:hAnsi="Arial" w:cs="Arial"/>
                                <w:color w:val="0D0D0D" w:themeColor="text1" w:themeTint="F2"/>
                                <w:sz w:val="28"/>
                                <w:szCs w:val="28"/>
                              </w:rPr>
                              <w:t>Improved way finding at St. Joseph’s Hospital with colour coded zones and banners indicating the zone.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5" o:spid="_x0000_s1026" style="width:842.9pt;height:48.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" fillcolor="#ff9" strokecolor="#eae511" strokeweight="2pt">
                <v:textbox>
                  <w:txbxContent>
                    <w:p w:rsidR="005F2B09" w:rsidRPr="00447FD7" w:rsidRDefault="005F2B09" w:rsidP="00A4025A">
                      <w:pPr>
                        <w:jc w:val="center"/>
                        <w:rPr>
                          <w:rFonts w:ascii="Arial" w:hAnsi="Arial" w:cs="Arial"/>
                          <w:color w:val="0D0D0D" w:themeColor="text1" w:themeTint="F2"/>
                          <w:sz w:val="28"/>
                          <w:szCs w:val="28"/>
                        </w:rPr>
                      </w:pPr>
                      <w:r w:rsidRPr="00447FD7">
                        <w:rPr>
                          <w:rFonts w:ascii="Arial" w:hAnsi="Arial" w:cs="Arial"/>
                          <w:color w:val="0D0D0D" w:themeColor="text1" w:themeTint="F2"/>
                          <w:sz w:val="28"/>
                          <w:szCs w:val="28"/>
                        </w:rPr>
                        <w:t>Improved way finding at St. Joseph’s Hospital with colour coded zones and banners indicating the zone.</w:t>
                      </w:r>
                    </w:p>
                  </w:txbxContent>
                </v:textbox>
                <w10:anchorlock/>
              </v:rect>
            </w:pict>
          </mc:Fallback>
        </mc:AlternateContent>
      </w:r>
    </w:p>
    <w:p w:rsidR="00A24E97" w:rsidRDefault="00A24E97" w:rsidP="00F854BE">
      <w:pPr>
        <w:pStyle w:val="ListParagraph"/>
        <w:ind w:left="225"/>
        <w:rPr>
          <w:rFonts w:ascii="Arial" w:hAnsi="Arial" w:cs="Arial"/>
          <w:sz w:val="22"/>
          <w:szCs w:val="22"/>
        </w:rPr>
      </w:pPr>
    </w:p>
    <w:p w:rsidR="00447FD7" w:rsidRDefault="00447FD7" w:rsidP="00F854BE">
      <w:pPr>
        <w:pStyle w:val="ListParagraph"/>
        <w:ind w:left="225"/>
        <w:rPr>
          <w:rFonts w:ascii="Arial" w:hAnsi="Arial" w:cs="Arial"/>
          <w:sz w:val="22"/>
          <w:szCs w:val="22"/>
        </w:rPr>
      </w:pPr>
      <w:r>
        <w:rPr>
          <w:rFonts w:ascii="Arial" w:hAnsi="Arial" w:cs="Arial"/>
          <w:noProof/>
          <w:sz w:val="22"/>
          <w:szCs w:val="22"/>
          <w:lang w:val="en-US"/>
        </w:rPr>
        <w:lastRenderedPageBreak/>
        <mc:AlternateContent>
          <mc:Choice Requires="wps">
            <w:drawing>
              <wp:inline distT="0" distB="0" distL="0" distR="0" wp14:anchorId="1E0C3E5A" wp14:editId="56C0D797">
                <wp:extent cx="4643562" cy="950976"/>
                <wp:effectExtent l="0" t="0" r="24130" b="20955"/>
                <wp:docPr id="9" name="Rectangle 9"/>
                <wp:cNvGraphicFramePr/>
                <a:graphic xmlns:a="http://schemas.openxmlformats.org/drawingml/2006/main">
                  <a:graphicData uri="http://schemas.microsoft.com/office/word/2010/wordprocessingShape">
                    <wps:wsp>
                      <wps:cNvSpPr/>
                      <wps:spPr>
                        <a:xfrm>
                          <a:off x="0" y="0"/>
                          <a:ext cx="4643562" cy="950976"/>
                        </a:xfrm>
                        <a:prstGeom prst="rect">
                          <a:avLst/>
                        </a:prstGeom>
                        <a:solidFill>
                          <a:srgbClr val="FFFF99"/>
                        </a:solidFill>
                        <a:ln w="25400" cap="flat" cmpd="sng" algn="ctr">
                          <a:solidFill>
                            <a:srgbClr val="EAE511"/>
                          </a:solidFill>
                          <a:prstDash val="solid"/>
                        </a:ln>
                        <a:effectLst/>
                      </wps:spPr>
                      <wps:txbx>
                        <w:txbxContent>
                          <w:p w:rsidR="00CD4B7A" w:rsidRDefault="005F2B09" w:rsidP="00CD4B7A">
                            <w:pPr>
                              <w:pStyle w:val="ListParagraph"/>
                              <w:numPr>
                                <w:ilvl w:val="0"/>
                                <w:numId w:val="11"/>
                              </w:numPr>
                              <w:rPr>
                                <w:rFonts w:ascii="Arial" w:hAnsi="Arial" w:cs="Arial"/>
                                <w:color w:val="0D0D0D" w:themeColor="text1" w:themeTint="F2"/>
                                <w:sz w:val="28"/>
                                <w:szCs w:val="28"/>
                              </w:rPr>
                            </w:pPr>
                            <w:r w:rsidRPr="00CD4B7A">
                              <w:rPr>
                                <w:rFonts w:ascii="Arial" w:hAnsi="Arial" w:cs="Arial"/>
                                <w:color w:val="0D0D0D" w:themeColor="text1" w:themeTint="F2"/>
                                <w:sz w:val="28"/>
                                <w:szCs w:val="28"/>
                              </w:rPr>
                              <w:t>High contrast signs with braille (under the raised silver bar)</w:t>
                            </w:r>
                            <w:r w:rsidR="00CD4B7A">
                              <w:rPr>
                                <w:rFonts w:ascii="Arial" w:hAnsi="Arial" w:cs="Arial"/>
                                <w:color w:val="0D0D0D" w:themeColor="text1" w:themeTint="F2"/>
                                <w:sz w:val="28"/>
                                <w:szCs w:val="28"/>
                              </w:rPr>
                              <w:t xml:space="preserve"> </w:t>
                            </w:r>
                          </w:p>
                          <w:p w:rsidR="005F2B09" w:rsidRPr="00CD4B7A" w:rsidRDefault="00F5415C" w:rsidP="00CD4B7A">
                            <w:pPr>
                              <w:pStyle w:val="ListParagraph"/>
                              <w:numPr>
                                <w:ilvl w:val="0"/>
                                <w:numId w:val="11"/>
                              </w:numPr>
                              <w:rPr>
                                <w:rFonts w:ascii="Arial" w:hAnsi="Arial" w:cs="Arial"/>
                                <w:color w:val="0D0D0D" w:themeColor="text1" w:themeTint="F2"/>
                                <w:sz w:val="28"/>
                                <w:szCs w:val="28"/>
                              </w:rPr>
                            </w:pPr>
                            <w:r>
                              <w:rPr>
                                <w:rFonts w:ascii="Arial" w:hAnsi="Arial" w:cs="Arial"/>
                                <w:color w:val="0D0D0D" w:themeColor="text1" w:themeTint="F2"/>
                                <w:sz w:val="28"/>
                                <w:szCs w:val="28"/>
                              </w:rPr>
                              <w:t>R</w:t>
                            </w:r>
                            <w:r w:rsidR="00CD4B7A" w:rsidRPr="00CD4B7A">
                              <w:rPr>
                                <w:rFonts w:ascii="Arial" w:hAnsi="Arial" w:cs="Arial"/>
                                <w:color w:val="0D0D0D" w:themeColor="text1" w:themeTint="F2"/>
                                <w:sz w:val="28"/>
                                <w:szCs w:val="28"/>
                              </w:rPr>
                              <w:t>aised symbols and letters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9" o:spid="_x0000_s1027" style="width:365.65pt;height:74.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" fillcolor="#ff9" strokecolor="#eae511" strokeweight="2pt">
                <v:textbox>
                  <w:txbxContent>
                    <w:p w:rsidR="00CD4B7A" w:rsidRDefault="005F2B09" w:rsidP="00CD4B7A">
                      <w:pPr>
                        <w:pStyle w:val="ListParagraph"/>
                        <w:numPr>
                          <w:ilvl w:val="0"/>
                          <w:numId w:val="11"/>
                        </w:numPr>
                        <w:rPr>
                          <w:rFonts w:ascii="Arial" w:hAnsi="Arial" w:cs="Arial"/>
                          <w:color w:val="0D0D0D" w:themeColor="text1" w:themeTint="F2"/>
                          <w:sz w:val="28"/>
                          <w:szCs w:val="28"/>
                        </w:rPr>
                      </w:pPr>
                      <w:r w:rsidRPr="00CD4B7A">
                        <w:rPr>
                          <w:rFonts w:ascii="Arial" w:hAnsi="Arial" w:cs="Arial"/>
                          <w:color w:val="0D0D0D" w:themeColor="text1" w:themeTint="F2"/>
                          <w:sz w:val="28"/>
                          <w:szCs w:val="28"/>
                        </w:rPr>
                        <w:t>High contrast signs with braille (under the raised silver bar)</w:t>
                      </w:r>
                      <w:r w:rsidR="00CD4B7A">
                        <w:rPr>
                          <w:rFonts w:ascii="Arial" w:hAnsi="Arial" w:cs="Arial"/>
                          <w:color w:val="0D0D0D" w:themeColor="text1" w:themeTint="F2"/>
                          <w:sz w:val="28"/>
                          <w:szCs w:val="28"/>
                        </w:rPr>
                        <w:t xml:space="preserve"> </w:t>
                      </w:r>
                    </w:p>
                    <w:p w:rsidR="005F2B09" w:rsidRPr="00CD4B7A" w:rsidRDefault="00F5415C" w:rsidP="00CD4B7A">
                      <w:pPr>
                        <w:pStyle w:val="ListParagraph"/>
                        <w:numPr>
                          <w:ilvl w:val="0"/>
                          <w:numId w:val="11"/>
                        </w:numPr>
                        <w:rPr>
                          <w:rFonts w:ascii="Arial" w:hAnsi="Arial" w:cs="Arial"/>
                          <w:color w:val="0D0D0D" w:themeColor="text1" w:themeTint="F2"/>
                          <w:sz w:val="28"/>
                          <w:szCs w:val="28"/>
                        </w:rPr>
                      </w:pPr>
                      <w:r>
                        <w:rPr>
                          <w:rFonts w:ascii="Arial" w:hAnsi="Arial" w:cs="Arial"/>
                          <w:color w:val="0D0D0D" w:themeColor="text1" w:themeTint="F2"/>
                          <w:sz w:val="28"/>
                          <w:szCs w:val="28"/>
                        </w:rPr>
                        <w:t>R</w:t>
                      </w:r>
                      <w:r w:rsidR="00CD4B7A" w:rsidRPr="00CD4B7A">
                        <w:rPr>
                          <w:rFonts w:ascii="Arial" w:hAnsi="Arial" w:cs="Arial"/>
                          <w:color w:val="0D0D0D" w:themeColor="text1" w:themeTint="F2"/>
                          <w:sz w:val="28"/>
                          <w:szCs w:val="28"/>
                        </w:rPr>
                        <w:t>aised symbols and letters</w:t>
                      </w:r>
                    </w:p>
                  </w:txbxContent>
                </v:textbox>
                <w10:anchorlock/>
              </v:rect>
            </w:pict>
          </mc:Fallback>
        </mc:AlternateContent>
      </w:r>
      <w:r>
        <w:rPr>
          <w:rFonts w:ascii="Arial" w:hAnsi="Arial" w:cs="Arial"/>
          <w:noProof/>
          <w:sz w:val="22"/>
          <w:szCs w:val="22"/>
          <w:lang w:val="en-US"/>
        </w:rPr>
        <w:drawing>
          <wp:inline distT="0" distB="0" distL="0" distR="0" wp14:anchorId="3F1B8DFA" wp14:editId="1F228CA9">
            <wp:extent cx="2433101" cy="1824791"/>
            <wp:effectExtent l="171450" t="152400" r="196215" b="213995"/>
            <wp:docPr id="6" name="Picture 6" descr="D:\129___12\IMG_3205.JPG" title="photo of stairwell sign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29___12\IMG_320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33101" cy="1824791"/>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Arial" w:hAnsi="Arial" w:cs="Arial"/>
          <w:noProof/>
          <w:sz w:val="22"/>
          <w:szCs w:val="22"/>
          <w:lang w:val="en-US"/>
        </w:rPr>
        <w:drawing>
          <wp:inline distT="0" distB="0" distL="0" distR="0" wp14:anchorId="0B7AE4E6" wp14:editId="04ABF332">
            <wp:extent cx="2445261" cy="1818583"/>
            <wp:effectExtent l="171450" t="152400" r="203200" b="220345"/>
            <wp:docPr id="7" name="Picture 7" descr="D:\129___12\IMG_3194.JPG" title="photo of washroom gender and accessibility ind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29___12\IMG_319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86254" cy="184907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47FD7" w:rsidRDefault="00447FD7" w:rsidP="00F854BE">
      <w:pPr>
        <w:pStyle w:val="ListParagraph"/>
        <w:ind w:left="225"/>
        <w:rPr>
          <w:rFonts w:ascii="Arial" w:hAnsi="Arial" w:cs="Arial"/>
          <w:sz w:val="22"/>
          <w:szCs w:val="22"/>
        </w:rPr>
      </w:pPr>
    </w:p>
    <w:p w:rsidR="00CE4757" w:rsidRPr="00336219" w:rsidRDefault="00CE4757" w:rsidP="00336219">
      <w:pPr>
        <w:pStyle w:val="ListParagraph"/>
        <w:ind w:left="225"/>
        <w:rPr>
          <w:rFonts w:ascii="Arial" w:hAnsi="Arial" w:cs="Arial"/>
          <w:sz w:val="22"/>
          <w:szCs w:val="22"/>
        </w:rPr>
      </w:pPr>
      <w:r>
        <w:rPr>
          <w:rFonts w:ascii="Arial" w:hAnsi="Arial" w:cs="Arial"/>
          <w:noProof/>
          <w:sz w:val="22"/>
          <w:szCs w:val="22"/>
          <w:lang w:val="en-US"/>
        </w:rPr>
        <mc:AlternateContent>
          <mc:Choice Requires="wps">
            <w:drawing>
              <wp:inline distT="0" distB="0" distL="0" distR="0">
                <wp:extent cx="2589581" cy="1484986"/>
                <wp:effectExtent l="0" t="0" r="20320" b="20320"/>
                <wp:docPr id="13" name="Rectangle 13"/>
                <wp:cNvGraphicFramePr/>
                <a:graphic xmlns:a="http://schemas.openxmlformats.org/drawingml/2006/main">
                  <a:graphicData uri="http://schemas.microsoft.com/office/word/2010/wordprocessingShape">
                    <wps:wsp>
                      <wps:cNvSpPr/>
                      <wps:spPr>
                        <a:xfrm>
                          <a:off x="0" y="0"/>
                          <a:ext cx="2589581" cy="1484986"/>
                        </a:xfrm>
                        <a:prstGeom prst="rect">
                          <a:avLst/>
                        </a:prstGeom>
                        <a:solidFill>
                          <a:srgbClr val="FFFF99"/>
                        </a:solidFill>
                        <a:ln w="25400" cap="flat" cmpd="sng" algn="ctr">
                          <a:solidFill>
                            <a:srgbClr val="EAE511"/>
                          </a:solidFill>
                          <a:prstDash val="solid"/>
                        </a:ln>
                        <a:effectLst/>
                      </wps:spPr>
                      <wps:txbx>
                        <w:txbxContent>
                          <w:p w:rsidR="00CD4B7A" w:rsidRPr="00CD4B7A" w:rsidRDefault="005F2B09" w:rsidP="00CD4B7A">
                            <w:pPr>
                              <w:pStyle w:val="ListParagraph"/>
                              <w:numPr>
                                <w:ilvl w:val="0"/>
                                <w:numId w:val="10"/>
                              </w:numPr>
                              <w:rPr>
                                <w:rFonts w:ascii="Arial" w:hAnsi="Arial" w:cs="Arial"/>
                                <w:color w:val="0D0D0D" w:themeColor="text1" w:themeTint="F2"/>
                                <w:sz w:val="28"/>
                                <w:szCs w:val="28"/>
                              </w:rPr>
                            </w:pPr>
                            <w:r w:rsidRPr="00CD4B7A">
                              <w:rPr>
                                <w:rFonts w:ascii="Arial" w:hAnsi="Arial" w:cs="Arial"/>
                                <w:color w:val="0D0D0D" w:themeColor="text1" w:themeTint="F2"/>
                                <w:sz w:val="28"/>
                                <w:szCs w:val="28"/>
                              </w:rPr>
                              <w:t>Large accessible entrance with graded paveme</w:t>
                            </w:r>
                            <w:r w:rsidR="00CD4B7A">
                              <w:rPr>
                                <w:rFonts w:ascii="Arial" w:hAnsi="Arial" w:cs="Arial"/>
                                <w:color w:val="0D0D0D" w:themeColor="text1" w:themeTint="F2"/>
                                <w:sz w:val="28"/>
                                <w:szCs w:val="28"/>
                              </w:rPr>
                              <w:t>nt (no curbs or steps)</w:t>
                            </w:r>
                            <w:r w:rsidR="00CD4B7A" w:rsidRPr="00CD4B7A">
                              <w:rPr>
                                <w:rFonts w:ascii="Arial" w:hAnsi="Arial" w:cs="Arial"/>
                                <w:color w:val="0D0D0D" w:themeColor="text1" w:themeTint="F2"/>
                                <w:sz w:val="28"/>
                                <w:szCs w:val="28"/>
                              </w:rPr>
                              <w:t xml:space="preserve"> </w:t>
                            </w:r>
                          </w:p>
                          <w:p w:rsidR="005F2B09" w:rsidRDefault="00CD4B7A" w:rsidP="00CD4B7A">
                            <w:pPr>
                              <w:pStyle w:val="ListParagraph"/>
                              <w:numPr>
                                <w:ilvl w:val="0"/>
                                <w:numId w:val="10"/>
                              </w:numPr>
                              <w:rPr>
                                <w:rFonts w:ascii="Arial" w:hAnsi="Arial" w:cs="Arial"/>
                                <w:color w:val="0D0D0D" w:themeColor="text1" w:themeTint="F2"/>
                                <w:sz w:val="28"/>
                                <w:szCs w:val="28"/>
                              </w:rPr>
                            </w:pPr>
                            <w:r>
                              <w:rPr>
                                <w:rFonts w:ascii="Arial" w:hAnsi="Arial" w:cs="Arial"/>
                                <w:color w:val="0D0D0D" w:themeColor="text1" w:themeTint="F2"/>
                                <w:sz w:val="28"/>
                                <w:szCs w:val="28"/>
                              </w:rPr>
                              <w:t>W</w:t>
                            </w:r>
                            <w:r w:rsidR="005F2B09" w:rsidRPr="00CD4B7A">
                              <w:rPr>
                                <w:rFonts w:ascii="Arial" w:hAnsi="Arial" w:cs="Arial"/>
                                <w:color w:val="0D0D0D" w:themeColor="text1" w:themeTint="F2"/>
                                <w:sz w:val="28"/>
                                <w:szCs w:val="28"/>
                              </w:rPr>
                              <w:t xml:space="preserve">ide sliding </w:t>
                            </w:r>
                            <w:r>
                              <w:rPr>
                                <w:rFonts w:ascii="Arial" w:hAnsi="Arial" w:cs="Arial"/>
                                <w:color w:val="0D0D0D" w:themeColor="text1" w:themeTint="F2"/>
                                <w:sz w:val="28"/>
                                <w:szCs w:val="28"/>
                              </w:rPr>
                              <w:t>automatic doors</w:t>
                            </w:r>
                          </w:p>
                          <w:p w:rsidR="00CD4B7A" w:rsidRDefault="00CD4B7A" w:rsidP="00CD4B7A">
                            <w:pPr>
                              <w:pStyle w:val="ListParagraph"/>
                              <w:numPr>
                                <w:ilvl w:val="0"/>
                                <w:numId w:val="10"/>
                              </w:numPr>
                              <w:rPr>
                                <w:rFonts w:ascii="Arial" w:hAnsi="Arial" w:cs="Arial"/>
                                <w:color w:val="0D0D0D" w:themeColor="text1" w:themeTint="F2"/>
                                <w:sz w:val="28"/>
                                <w:szCs w:val="28"/>
                              </w:rPr>
                            </w:pPr>
                            <w:r>
                              <w:rPr>
                                <w:rFonts w:ascii="Arial" w:hAnsi="Arial" w:cs="Arial"/>
                                <w:color w:val="0D0D0D" w:themeColor="text1" w:themeTint="F2"/>
                                <w:sz w:val="28"/>
                                <w:szCs w:val="28"/>
                              </w:rPr>
                              <w:t>Covered waiting area</w:t>
                            </w:r>
                          </w:p>
                          <w:p w:rsidR="00CD4B7A" w:rsidRPr="00CD4B7A" w:rsidRDefault="00CD4B7A" w:rsidP="00CD4B7A">
                            <w:pPr>
                              <w:pStyle w:val="ListParagraph"/>
                              <w:ind w:left="360"/>
                              <w:rPr>
                                <w:rFonts w:ascii="Arial" w:hAnsi="Arial" w:cs="Arial"/>
                                <w:color w:val="0D0D0D" w:themeColor="text1" w:themeTint="F2"/>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13" o:spid="_x0000_s1028" style="width:203.9pt;height:116.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" fillcolor="#ff9" strokecolor="#eae511" strokeweight="2pt">
                <v:textbox>
                  <w:txbxContent>
                    <w:p w:rsidR="00CD4B7A" w:rsidRPr="00CD4B7A" w:rsidRDefault="005F2B09" w:rsidP="00CD4B7A">
                      <w:pPr>
                        <w:pStyle w:val="ListParagraph"/>
                        <w:numPr>
                          <w:ilvl w:val="0"/>
                          <w:numId w:val="10"/>
                        </w:numPr>
                        <w:rPr>
                          <w:rFonts w:ascii="Arial" w:hAnsi="Arial" w:cs="Arial"/>
                          <w:color w:val="0D0D0D" w:themeColor="text1" w:themeTint="F2"/>
                          <w:sz w:val="28"/>
                          <w:szCs w:val="28"/>
                        </w:rPr>
                      </w:pPr>
                      <w:r w:rsidRPr="00CD4B7A">
                        <w:rPr>
                          <w:rFonts w:ascii="Arial" w:hAnsi="Arial" w:cs="Arial"/>
                          <w:color w:val="0D0D0D" w:themeColor="text1" w:themeTint="F2"/>
                          <w:sz w:val="28"/>
                          <w:szCs w:val="28"/>
                        </w:rPr>
                        <w:t>Large accessible entrance with graded paveme</w:t>
                      </w:r>
                      <w:r w:rsidR="00CD4B7A">
                        <w:rPr>
                          <w:rFonts w:ascii="Arial" w:hAnsi="Arial" w:cs="Arial"/>
                          <w:color w:val="0D0D0D" w:themeColor="text1" w:themeTint="F2"/>
                          <w:sz w:val="28"/>
                          <w:szCs w:val="28"/>
                        </w:rPr>
                        <w:t>nt (no curbs or steps)</w:t>
                      </w:r>
                      <w:r w:rsidR="00CD4B7A" w:rsidRPr="00CD4B7A">
                        <w:rPr>
                          <w:rFonts w:ascii="Arial" w:hAnsi="Arial" w:cs="Arial"/>
                          <w:color w:val="0D0D0D" w:themeColor="text1" w:themeTint="F2"/>
                          <w:sz w:val="28"/>
                          <w:szCs w:val="28"/>
                        </w:rPr>
                        <w:t xml:space="preserve"> </w:t>
                      </w:r>
                    </w:p>
                    <w:p w:rsidR="005F2B09" w:rsidRDefault="00CD4B7A" w:rsidP="00CD4B7A">
                      <w:pPr>
                        <w:pStyle w:val="ListParagraph"/>
                        <w:numPr>
                          <w:ilvl w:val="0"/>
                          <w:numId w:val="10"/>
                        </w:numPr>
                        <w:rPr>
                          <w:rFonts w:ascii="Arial" w:hAnsi="Arial" w:cs="Arial"/>
                          <w:color w:val="0D0D0D" w:themeColor="text1" w:themeTint="F2"/>
                          <w:sz w:val="28"/>
                          <w:szCs w:val="28"/>
                        </w:rPr>
                      </w:pPr>
                      <w:r>
                        <w:rPr>
                          <w:rFonts w:ascii="Arial" w:hAnsi="Arial" w:cs="Arial"/>
                          <w:color w:val="0D0D0D" w:themeColor="text1" w:themeTint="F2"/>
                          <w:sz w:val="28"/>
                          <w:szCs w:val="28"/>
                        </w:rPr>
                        <w:t>W</w:t>
                      </w:r>
                      <w:r w:rsidR="005F2B09" w:rsidRPr="00CD4B7A">
                        <w:rPr>
                          <w:rFonts w:ascii="Arial" w:hAnsi="Arial" w:cs="Arial"/>
                          <w:color w:val="0D0D0D" w:themeColor="text1" w:themeTint="F2"/>
                          <w:sz w:val="28"/>
                          <w:szCs w:val="28"/>
                        </w:rPr>
                        <w:t xml:space="preserve">ide sliding </w:t>
                      </w:r>
                      <w:r>
                        <w:rPr>
                          <w:rFonts w:ascii="Arial" w:hAnsi="Arial" w:cs="Arial"/>
                          <w:color w:val="0D0D0D" w:themeColor="text1" w:themeTint="F2"/>
                          <w:sz w:val="28"/>
                          <w:szCs w:val="28"/>
                        </w:rPr>
                        <w:t>automatic doors</w:t>
                      </w:r>
                    </w:p>
                    <w:p w:rsidR="00CD4B7A" w:rsidRDefault="00CD4B7A" w:rsidP="00CD4B7A">
                      <w:pPr>
                        <w:pStyle w:val="ListParagraph"/>
                        <w:numPr>
                          <w:ilvl w:val="0"/>
                          <w:numId w:val="10"/>
                        </w:numPr>
                        <w:rPr>
                          <w:rFonts w:ascii="Arial" w:hAnsi="Arial" w:cs="Arial"/>
                          <w:color w:val="0D0D0D" w:themeColor="text1" w:themeTint="F2"/>
                          <w:sz w:val="28"/>
                          <w:szCs w:val="28"/>
                        </w:rPr>
                      </w:pPr>
                      <w:r>
                        <w:rPr>
                          <w:rFonts w:ascii="Arial" w:hAnsi="Arial" w:cs="Arial"/>
                          <w:color w:val="0D0D0D" w:themeColor="text1" w:themeTint="F2"/>
                          <w:sz w:val="28"/>
                          <w:szCs w:val="28"/>
                        </w:rPr>
                        <w:t>Covered waiting area</w:t>
                      </w:r>
                    </w:p>
                    <w:p w:rsidR="00CD4B7A" w:rsidRPr="00CD4B7A" w:rsidRDefault="00CD4B7A" w:rsidP="00CD4B7A">
                      <w:pPr>
                        <w:pStyle w:val="ListParagraph"/>
                        <w:ind w:left="360"/>
                        <w:rPr>
                          <w:rFonts w:ascii="Arial" w:hAnsi="Arial" w:cs="Arial"/>
                          <w:color w:val="0D0D0D" w:themeColor="text1" w:themeTint="F2"/>
                          <w:sz w:val="28"/>
                          <w:szCs w:val="28"/>
                        </w:rPr>
                      </w:pPr>
                    </w:p>
                  </w:txbxContent>
                </v:textbox>
                <w10:anchorlock/>
              </v:rect>
            </w:pict>
          </mc:Fallback>
        </mc:AlternateContent>
      </w:r>
      <w:r>
        <w:rPr>
          <w:rFonts w:ascii="Arial" w:hAnsi="Arial" w:cs="Arial"/>
          <w:noProof/>
          <w:sz w:val="22"/>
          <w:szCs w:val="22"/>
          <w:lang w:val="en-US"/>
        </w:rPr>
        <w:drawing>
          <wp:inline distT="0" distB="0" distL="0" distR="0" wp14:anchorId="37A74CA8" wp14:editId="283491DD">
            <wp:extent cx="3673503" cy="2755070"/>
            <wp:effectExtent l="171450" t="152400" r="193675" b="217170"/>
            <wp:docPr id="12" name="Picture 12" descr="D:\129___12\IMG_3173.JPG" title="photo of entrance way accessi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129___12\IMG_317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73381" cy="2754978"/>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Arial" w:hAnsi="Arial" w:cs="Arial"/>
          <w:sz w:val="22"/>
          <w:szCs w:val="22"/>
        </w:rPr>
        <w:t xml:space="preserve">  </w:t>
      </w:r>
      <w:r w:rsidR="001B2FF9">
        <w:rPr>
          <w:rFonts w:ascii="Arial" w:hAnsi="Arial" w:cs="Arial"/>
          <w:noProof/>
          <w:sz w:val="22"/>
          <w:szCs w:val="22"/>
          <w:lang w:val="en-US"/>
        </w:rPr>
        <w:drawing>
          <wp:inline distT="0" distB="0" distL="0" distR="0" wp14:anchorId="052A2880" wp14:editId="3D605EE3">
            <wp:extent cx="3686775" cy="2765024"/>
            <wp:effectExtent l="171450" t="152400" r="200025" b="207010"/>
            <wp:docPr id="11" name="Picture 11" descr="D:\129___12\IMG_3171.JPG" title="photo of sliding accessible door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129___12\IMG_317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96275" cy="2772149"/>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36219" w:rsidRDefault="00CE4757" w:rsidP="004165D6">
      <w:pPr>
        <w:pStyle w:val="ListParagraph"/>
        <w:ind w:left="225"/>
        <w:rPr>
          <w:rFonts w:ascii="Arial" w:hAnsi="Arial" w:cs="Arial"/>
          <w:noProof/>
          <w:sz w:val="22"/>
          <w:szCs w:val="22"/>
          <w:lang w:val="en-US"/>
        </w:rPr>
      </w:pPr>
      <w:r>
        <w:rPr>
          <w:rFonts w:ascii="Arial" w:hAnsi="Arial" w:cs="Arial"/>
          <w:noProof/>
          <w:sz w:val="22"/>
          <w:szCs w:val="22"/>
          <w:lang w:val="en-US"/>
        </w:rPr>
        <w:lastRenderedPageBreak/>
        <w:drawing>
          <wp:inline distT="0" distB="0" distL="0" distR="0" wp14:anchorId="4613953E" wp14:editId="78515458">
            <wp:extent cx="3138113" cy="2353534"/>
            <wp:effectExtent l="171450" t="152400" r="196215" b="218440"/>
            <wp:docPr id="14" name="Picture 14" descr="D:\129___12\IMG_3189.JPG" title="photo of lobby admin area with manoeuverability to support accessi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129___12\IMG_318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61205" cy="2370853"/>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336219">
        <w:rPr>
          <w:rFonts w:ascii="Arial" w:hAnsi="Arial" w:cs="Arial"/>
          <w:noProof/>
          <w:sz w:val="22"/>
          <w:szCs w:val="22"/>
          <w:lang w:val="en-US"/>
        </w:rPr>
        <w:t xml:space="preserve">   </w:t>
      </w:r>
      <w:r w:rsidR="00FE059D">
        <w:rPr>
          <w:rFonts w:ascii="Arial" w:hAnsi="Arial" w:cs="Arial"/>
          <w:noProof/>
          <w:sz w:val="22"/>
          <w:szCs w:val="22"/>
          <w:lang w:val="en-US"/>
        </w:rPr>
        <w:drawing>
          <wp:inline distT="0" distB="0" distL="0" distR="0" wp14:anchorId="0B773186" wp14:editId="76B399F3">
            <wp:extent cx="3138179" cy="2353586"/>
            <wp:effectExtent l="171450" t="152400" r="195580" b="218440"/>
            <wp:docPr id="15" name="Picture 15" descr="D:\129___12\IMG_3183.JPG" title="accessible lobb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129___12\IMG_318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91316" cy="2393438"/>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336219">
        <w:rPr>
          <w:rFonts w:ascii="Arial" w:hAnsi="Arial" w:cs="Arial"/>
          <w:noProof/>
          <w:sz w:val="22"/>
          <w:szCs w:val="22"/>
          <w:lang w:val="en-US"/>
        </w:rPr>
        <w:t xml:space="preserve"> </w:t>
      </w:r>
      <w:r w:rsidR="00336219">
        <w:rPr>
          <w:rFonts w:ascii="Arial" w:hAnsi="Arial" w:cs="Arial"/>
          <w:noProof/>
          <w:sz w:val="22"/>
          <w:szCs w:val="22"/>
          <w:lang w:val="en-US"/>
        </w:rPr>
        <w:drawing>
          <wp:inline distT="0" distB="0" distL="0" distR="0" wp14:anchorId="70E73AA7" wp14:editId="71C21BF1">
            <wp:extent cx="3135467" cy="2351551"/>
            <wp:effectExtent l="171450" t="152400" r="198755" b="220345"/>
            <wp:docPr id="16" name="Picture 16" descr="D:\129___12\IMG_3169.JPG" title="wheelchairs in lobby with quick a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129___12\IMG_316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0945" cy="2355659"/>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336219">
        <w:rPr>
          <w:rFonts w:ascii="Arial" w:hAnsi="Arial" w:cs="Arial"/>
          <w:noProof/>
          <w:sz w:val="22"/>
          <w:szCs w:val="22"/>
          <w:lang w:val="en-US"/>
        </w:rPr>
        <mc:AlternateContent>
          <mc:Choice Requires="wps">
            <w:drawing>
              <wp:inline distT="0" distB="0" distL="0" distR="0">
                <wp:extent cx="7563917" cy="1053388"/>
                <wp:effectExtent l="0" t="0" r="18415" b="13970"/>
                <wp:docPr id="17" name="Rectangle 17"/>
                <wp:cNvGraphicFramePr/>
                <a:graphic xmlns:a="http://schemas.openxmlformats.org/drawingml/2006/main">
                  <a:graphicData uri="http://schemas.microsoft.com/office/word/2010/wordprocessingShape">
                    <wps:wsp>
                      <wps:cNvSpPr/>
                      <wps:spPr>
                        <a:xfrm>
                          <a:off x="0" y="0"/>
                          <a:ext cx="7563917" cy="1053388"/>
                        </a:xfrm>
                        <a:prstGeom prst="rect">
                          <a:avLst/>
                        </a:prstGeom>
                        <a:solidFill>
                          <a:srgbClr val="FFFF99"/>
                        </a:solidFill>
                        <a:ln w="25400" cap="flat" cmpd="sng" algn="ctr">
                          <a:solidFill>
                            <a:srgbClr val="EAE511"/>
                          </a:solidFill>
                          <a:prstDash val="solid"/>
                        </a:ln>
                        <a:effectLst/>
                      </wps:spPr>
                      <wps:txbx>
                        <w:txbxContent>
                          <w:p w:rsidR="00CD4B7A" w:rsidRPr="00CD4B7A" w:rsidRDefault="005F2B09" w:rsidP="00CD4B7A">
                            <w:pPr>
                              <w:pStyle w:val="ListParagraph"/>
                              <w:numPr>
                                <w:ilvl w:val="0"/>
                                <w:numId w:val="9"/>
                              </w:numPr>
                              <w:rPr>
                                <w:rFonts w:ascii="Arial" w:hAnsi="Arial" w:cs="Arial"/>
                                <w:color w:val="0D0D0D" w:themeColor="text1" w:themeTint="F2"/>
                                <w:sz w:val="28"/>
                                <w:szCs w:val="28"/>
                              </w:rPr>
                            </w:pPr>
                            <w:r w:rsidRPr="00CD4B7A">
                              <w:rPr>
                                <w:rFonts w:ascii="Arial" w:hAnsi="Arial" w:cs="Arial"/>
                                <w:color w:val="0D0D0D" w:themeColor="text1" w:themeTint="F2"/>
                                <w:sz w:val="28"/>
                                <w:szCs w:val="28"/>
                              </w:rPr>
                              <w:t xml:space="preserve">Large open lobby to facilitate manoeuvrability </w:t>
                            </w:r>
                            <w:r w:rsidR="00CD4B7A" w:rsidRPr="00CD4B7A">
                              <w:rPr>
                                <w:rFonts w:ascii="Arial" w:hAnsi="Arial" w:cs="Arial"/>
                                <w:color w:val="0D0D0D" w:themeColor="text1" w:themeTint="F2"/>
                                <w:sz w:val="28"/>
                                <w:szCs w:val="28"/>
                              </w:rPr>
                              <w:t>for those using wheelchairs or walkers</w:t>
                            </w:r>
                          </w:p>
                          <w:p w:rsidR="00CD4B7A" w:rsidRPr="00CD4B7A" w:rsidRDefault="00A3093D" w:rsidP="00CD4B7A">
                            <w:pPr>
                              <w:pStyle w:val="ListParagraph"/>
                              <w:numPr>
                                <w:ilvl w:val="0"/>
                                <w:numId w:val="9"/>
                              </w:numPr>
                              <w:rPr>
                                <w:rFonts w:ascii="Arial" w:hAnsi="Arial" w:cs="Arial"/>
                                <w:color w:val="0D0D0D" w:themeColor="text1" w:themeTint="F2"/>
                                <w:sz w:val="28"/>
                                <w:szCs w:val="28"/>
                              </w:rPr>
                            </w:pPr>
                            <w:r>
                              <w:rPr>
                                <w:rFonts w:ascii="Arial" w:hAnsi="Arial" w:cs="Arial"/>
                                <w:color w:val="0D0D0D" w:themeColor="text1" w:themeTint="F2"/>
                                <w:sz w:val="28"/>
                                <w:szCs w:val="28"/>
                              </w:rPr>
                              <w:t>Abundant n</w:t>
                            </w:r>
                            <w:r w:rsidR="00CD4B7A">
                              <w:rPr>
                                <w:rFonts w:ascii="Arial" w:hAnsi="Arial" w:cs="Arial"/>
                                <w:color w:val="0D0D0D" w:themeColor="text1" w:themeTint="F2"/>
                                <w:sz w:val="28"/>
                                <w:szCs w:val="28"/>
                              </w:rPr>
                              <w:t>atural light</w:t>
                            </w:r>
                          </w:p>
                          <w:p w:rsidR="00CD4B7A" w:rsidRPr="00CD4B7A" w:rsidRDefault="005F2B09" w:rsidP="00CD4B7A">
                            <w:pPr>
                              <w:pStyle w:val="ListParagraph"/>
                              <w:numPr>
                                <w:ilvl w:val="0"/>
                                <w:numId w:val="9"/>
                              </w:numPr>
                              <w:rPr>
                                <w:rFonts w:ascii="Arial" w:hAnsi="Arial" w:cs="Arial"/>
                                <w:color w:val="0D0D0D" w:themeColor="text1" w:themeTint="F2"/>
                                <w:sz w:val="28"/>
                                <w:szCs w:val="28"/>
                              </w:rPr>
                            </w:pPr>
                            <w:r w:rsidRPr="00CD4B7A">
                              <w:rPr>
                                <w:rFonts w:ascii="Arial" w:hAnsi="Arial" w:cs="Arial"/>
                                <w:color w:val="0D0D0D" w:themeColor="text1" w:themeTint="F2"/>
                                <w:sz w:val="28"/>
                                <w:szCs w:val="28"/>
                              </w:rPr>
                              <w:t>Information desk accommodates</w:t>
                            </w:r>
                            <w:r w:rsidR="00CD4B7A">
                              <w:rPr>
                                <w:rFonts w:ascii="Arial" w:hAnsi="Arial" w:cs="Arial"/>
                                <w:color w:val="0D0D0D" w:themeColor="text1" w:themeTint="F2"/>
                                <w:sz w:val="28"/>
                                <w:szCs w:val="28"/>
                              </w:rPr>
                              <w:t xml:space="preserve"> people using wheelchairs</w:t>
                            </w:r>
                          </w:p>
                          <w:p w:rsidR="005F2B09" w:rsidRPr="00CD4B7A" w:rsidRDefault="00CD4B7A" w:rsidP="00CD4B7A">
                            <w:pPr>
                              <w:pStyle w:val="ListParagraph"/>
                              <w:numPr>
                                <w:ilvl w:val="0"/>
                                <w:numId w:val="9"/>
                              </w:numPr>
                              <w:rPr>
                                <w:rFonts w:ascii="Arial" w:hAnsi="Arial" w:cs="Arial"/>
                                <w:color w:val="0D0D0D" w:themeColor="text1" w:themeTint="F2"/>
                                <w:sz w:val="28"/>
                                <w:szCs w:val="28"/>
                              </w:rPr>
                            </w:pPr>
                            <w:r>
                              <w:rPr>
                                <w:rFonts w:ascii="Arial" w:hAnsi="Arial" w:cs="Arial"/>
                                <w:color w:val="0D0D0D" w:themeColor="text1" w:themeTint="F2"/>
                                <w:sz w:val="28"/>
                                <w:szCs w:val="28"/>
                              </w:rPr>
                              <w:t>Wheel</w:t>
                            </w:r>
                            <w:r w:rsidR="005F2B09" w:rsidRPr="00CD4B7A">
                              <w:rPr>
                                <w:rFonts w:ascii="Arial" w:hAnsi="Arial" w:cs="Arial"/>
                                <w:color w:val="0D0D0D" w:themeColor="text1" w:themeTint="F2"/>
                                <w:sz w:val="28"/>
                                <w:szCs w:val="28"/>
                              </w:rPr>
                              <w:t>chairs readily available</w:t>
                            </w:r>
                            <w:r>
                              <w:rPr>
                                <w:rFonts w:ascii="Arial" w:hAnsi="Arial" w:cs="Arial"/>
                                <w:color w:val="0D0D0D" w:themeColor="text1" w:themeTint="F2"/>
                                <w:sz w:val="28"/>
                                <w:szCs w:val="28"/>
                              </w:rPr>
                              <w:t xml:space="preserve"> just inside the entrance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17" o:spid="_x0000_s1029" style="width:595.6pt;height:82.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" fillcolor="#ff9" strokecolor="#eae511" strokeweight="2pt">
                <v:textbox>
                  <w:txbxContent>
                    <w:p w:rsidR="00CD4B7A" w:rsidRPr="00CD4B7A" w:rsidRDefault="005F2B09" w:rsidP="00CD4B7A">
                      <w:pPr>
                        <w:pStyle w:val="ListParagraph"/>
                        <w:numPr>
                          <w:ilvl w:val="0"/>
                          <w:numId w:val="9"/>
                        </w:numPr>
                        <w:rPr>
                          <w:rFonts w:ascii="Arial" w:hAnsi="Arial" w:cs="Arial"/>
                          <w:color w:val="0D0D0D" w:themeColor="text1" w:themeTint="F2"/>
                          <w:sz w:val="28"/>
                          <w:szCs w:val="28"/>
                        </w:rPr>
                      </w:pPr>
                      <w:r w:rsidRPr="00CD4B7A">
                        <w:rPr>
                          <w:rFonts w:ascii="Arial" w:hAnsi="Arial" w:cs="Arial"/>
                          <w:color w:val="0D0D0D" w:themeColor="text1" w:themeTint="F2"/>
                          <w:sz w:val="28"/>
                          <w:szCs w:val="28"/>
                        </w:rPr>
                        <w:t xml:space="preserve">Large open lobby to facilitate manoeuvrability </w:t>
                      </w:r>
                      <w:r w:rsidR="00CD4B7A" w:rsidRPr="00CD4B7A">
                        <w:rPr>
                          <w:rFonts w:ascii="Arial" w:hAnsi="Arial" w:cs="Arial"/>
                          <w:color w:val="0D0D0D" w:themeColor="text1" w:themeTint="F2"/>
                          <w:sz w:val="28"/>
                          <w:szCs w:val="28"/>
                        </w:rPr>
                        <w:t>for those using wheelchairs or walkers</w:t>
                      </w:r>
                    </w:p>
                    <w:p w:rsidR="00CD4B7A" w:rsidRPr="00CD4B7A" w:rsidRDefault="00A3093D" w:rsidP="00CD4B7A">
                      <w:pPr>
                        <w:pStyle w:val="ListParagraph"/>
                        <w:numPr>
                          <w:ilvl w:val="0"/>
                          <w:numId w:val="9"/>
                        </w:numPr>
                        <w:rPr>
                          <w:rFonts w:ascii="Arial" w:hAnsi="Arial" w:cs="Arial"/>
                          <w:color w:val="0D0D0D" w:themeColor="text1" w:themeTint="F2"/>
                          <w:sz w:val="28"/>
                          <w:szCs w:val="28"/>
                        </w:rPr>
                      </w:pPr>
                      <w:r>
                        <w:rPr>
                          <w:rFonts w:ascii="Arial" w:hAnsi="Arial" w:cs="Arial"/>
                          <w:color w:val="0D0D0D" w:themeColor="text1" w:themeTint="F2"/>
                          <w:sz w:val="28"/>
                          <w:szCs w:val="28"/>
                        </w:rPr>
                        <w:t>Abundant n</w:t>
                      </w:r>
                      <w:r w:rsidR="00CD4B7A">
                        <w:rPr>
                          <w:rFonts w:ascii="Arial" w:hAnsi="Arial" w:cs="Arial"/>
                          <w:color w:val="0D0D0D" w:themeColor="text1" w:themeTint="F2"/>
                          <w:sz w:val="28"/>
                          <w:szCs w:val="28"/>
                        </w:rPr>
                        <w:t>atural light</w:t>
                      </w:r>
                    </w:p>
                    <w:p w:rsidR="00CD4B7A" w:rsidRPr="00CD4B7A" w:rsidRDefault="005F2B09" w:rsidP="00CD4B7A">
                      <w:pPr>
                        <w:pStyle w:val="ListParagraph"/>
                        <w:numPr>
                          <w:ilvl w:val="0"/>
                          <w:numId w:val="9"/>
                        </w:numPr>
                        <w:rPr>
                          <w:rFonts w:ascii="Arial" w:hAnsi="Arial" w:cs="Arial"/>
                          <w:color w:val="0D0D0D" w:themeColor="text1" w:themeTint="F2"/>
                          <w:sz w:val="28"/>
                          <w:szCs w:val="28"/>
                        </w:rPr>
                      </w:pPr>
                      <w:r w:rsidRPr="00CD4B7A">
                        <w:rPr>
                          <w:rFonts w:ascii="Arial" w:hAnsi="Arial" w:cs="Arial"/>
                          <w:color w:val="0D0D0D" w:themeColor="text1" w:themeTint="F2"/>
                          <w:sz w:val="28"/>
                          <w:szCs w:val="28"/>
                        </w:rPr>
                        <w:t>Information desk accommodates</w:t>
                      </w:r>
                      <w:r w:rsidR="00CD4B7A">
                        <w:rPr>
                          <w:rFonts w:ascii="Arial" w:hAnsi="Arial" w:cs="Arial"/>
                          <w:color w:val="0D0D0D" w:themeColor="text1" w:themeTint="F2"/>
                          <w:sz w:val="28"/>
                          <w:szCs w:val="28"/>
                        </w:rPr>
                        <w:t xml:space="preserve"> people using wheelchairs</w:t>
                      </w:r>
                    </w:p>
                    <w:p w:rsidR="005F2B09" w:rsidRPr="00CD4B7A" w:rsidRDefault="00CD4B7A" w:rsidP="00CD4B7A">
                      <w:pPr>
                        <w:pStyle w:val="ListParagraph"/>
                        <w:numPr>
                          <w:ilvl w:val="0"/>
                          <w:numId w:val="9"/>
                        </w:numPr>
                        <w:rPr>
                          <w:rFonts w:ascii="Arial" w:hAnsi="Arial" w:cs="Arial"/>
                          <w:color w:val="0D0D0D" w:themeColor="text1" w:themeTint="F2"/>
                          <w:sz w:val="28"/>
                          <w:szCs w:val="28"/>
                        </w:rPr>
                      </w:pPr>
                      <w:r>
                        <w:rPr>
                          <w:rFonts w:ascii="Arial" w:hAnsi="Arial" w:cs="Arial"/>
                          <w:color w:val="0D0D0D" w:themeColor="text1" w:themeTint="F2"/>
                          <w:sz w:val="28"/>
                          <w:szCs w:val="28"/>
                        </w:rPr>
                        <w:t>Wheel</w:t>
                      </w:r>
                      <w:r w:rsidR="005F2B09" w:rsidRPr="00CD4B7A">
                        <w:rPr>
                          <w:rFonts w:ascii="Arial" w:hAnsi="Arial" w:cs="Arial"/>
                          <w:color w:val="0D0D0D" w:themeColor="text1" w:themeTint="F2"/>
                          <w:sz w:val="28"/>
                          <w:szCs w:val="28"/>
                        </w:rPr>
                        <w:t>chairs readily available</w:t>
                      </w:r>
                      <w:r>
                        <w:rPr>
                          <w:rFonts w:ascii="Arial" w:hAnsi="Arial" w:cs="Arial"/>
                          <w:color w:val="0D0D0D" w:themeColor="text1" w:themeTint="F2"/>
                          <w:sz w:val="28"/>
                          <w:szCs w:val="28"/>
                        </w:rPr>
                        <w:t xml:space="preserve"> just inside the entrance</w:t>
                      </w:r>
                    </w:p>
                  </w:txbxContent>
                </v:textbox>
                <w10:anchorlock/>
              </v:rect>
            </w:pict>
          </mc:Fallback>
        </mc:AlternateContent>
      </w:r>
    </w:p>
    <w:p w:rsidR="00D6095B" w:rsidRDefault="00A23071" w:rsidP="00CD4B7A">
      <w:pPr>
        <w:pStyle w:val="ListParagraph"/>
        <w:ind w:left="0"/>
        <w:rPr>
          <w:rFonts w:ascii="Arial" w:hAnsi="Arial" w:cs="Arial"/>
          <w:noProof/>
          <w:sz w:val="22"/>
          <w:szCs w:val="22"/>
          <w:lang w:val="en-US"/>
        </w:rPr>
      </w:pPr>
      <w:r>
        <w:rPr>
          <w:rFonts w:ascii="Arial" w:hAnsi="Arial" w:cs="Arial"/>
          <w:noProof/>
          <w:sz w:val="22"/>
          <w:szCs w:val="22"/>
          <w:lang w:val="en-US"/>
        </w:rPr>
        <w:lastRenderedPageBreak/>
        <mc:AlternateContent>
          <mc:Choice Requires="wps">
            <w:drawing>
              <wp:inline distT="0" distB="0" distL="0" distR="0">
                <wp:extent cx="3514565" cy="1755648"/>
                <wp:effectExtent l="0" t="0" r="10160" b="16510"/>
                <wp:docPr id="21" name="Rectangle 21"/>
                <wp:cNvGraphicFramePr/>
                <a:graphic xmlns:a="http://schemas.openxmlformats.org/drawingml/2006/main">
                  <a:graphicData uri="http://schemas.microsoft.com/office/word/2010/wordprocessingShape">
                    <wps:wsp>
                      <wps:cNvSpPr/>
                      <wps:spPr>
                        <a:xfrm>
                          <a:off x="0" y="0"/>
                          <a:ext cx="3514565" cy="1755648"/>
                        </a:xfrm>
                        <a:prstGeom prst="rect">
                          <a:avLst/>
                        </a:prstGeom>
                        <a:solidFill>
                          <a:srgbClr val="FFFF99"/>
                        </a:solidFill>
                        <a:ln w="25400" cap="flat" cmpd="sng" algn="ctr">
                          <a:solidFill>
                            <a:srgbClr val="EAE511"/>
                          </a:solidFill>
                          <a:prstDash val="solid"/>
                        </a:ln>
                        <a:effectLst/>
                      </wps:spPr>
                      <wps:txbx>
                        <w:txbxContent>
                          <w:p w:rsidR="00CD4B7A" w:rsidRDefault="005F2B09" w:rsidP="00CD4B7A">
                            <w:pPr>
                              <w:pStyle w:val="ListParagraph"/>
                              <w:numPr>
                                <w:ilvl w:val="0"/>
                                <w:numId w:val="12"/>
                              </w:numPr>
                              <w:rPr>
                                <w:rFonts w:ascii="Arial" w:hAnsi="Arial" w:cs="Arial"/>
                                <w:color w:val="0D0D0D" w:themeColor="text1" w:themeTint="F2"/>
                                <w:sz w:val="28"/>
                                <w:szCs w:val="28"/>
                              </w:rPr>
                            </w:pPr>
                            <w:r w:rsidRPr="00CD4B7A">
                              <w:rPr>
                                <w:rFonts w:ascii="Arial" w:hAnsi="Arial" w:cs="Arial"/>
                                <w:color w:val="0D0D0D" w:themeColor="text1" w:themeTint="F2"/>
                                <w:sz w:val="28"/>
                                <w:szCs w:val="28"/>
                              </w:rPr>
                              <w:t>L</w:t>
                            </w:r>
                            <w:r w:rsidR="00F5415C">
                              <w:rPr>
                                <w:rFonts w:ascii="Arial" w:hAnsi="Arial" w:cs="Arial"/>
                                <w:color w:val="0D0D0D" w:themeColor="text1" w:themeTint="F2"/>
                                <w:sz w:val="28"/>
                                <w:szCs w:val="28"/>
                              </w:rPr>
                              <w:t>arge accessible washrooms that</w:t>
                            </w:r>
                            <w:r w:rsidRPr="00CD4B7A">
                              <w:rPr>
                                <w:rFonts w:ascii="Arial" w:hAnsi="Arial" w:cs="Arial"/>
                                <w:color w:val="0D0D0D" w:themeColor="text1" w:themeTint="F2"/>
                                <w:sz w:val="28"/>
                                <w:szCs w:val="28"/>
                              </w:rPr>
                              <w:t xml:space="preserve"> facilitate manoeuvrability </w:t>
                            </w:r>
                          </w:p>
                          <w:p w:rsidR="00CD4B7A" w:rsidRDefault="00CD4B7A" w:rsidP="00CD4B7A">
                            <w:pPr>
                              <w:pStyle w:val="ListParagraph"/>
                              <w:numPr>
                                <w:ilvl w:val="0"/>
                                <w:numId w:val="12"/>
                              </w:numPr>
                              <w:rPr>
                                <w:rFonts w:ascii="Arial" w:hAnsi="Arial" w:cs="Arial"/>
                                <w:color w:val="0D0D0D" w:themeColor="text1" w:themeTint="F2"/>
                                <w:sz w:val="28"/>
                                <w:szCs w:val="28"/>
                              </w:rPr>
                            </w:pPr>
                            <w:r>
                              <w:rPr>
                                <w:rFonts w:ascii="Arial" w:hAnsi="Arial" w:cs="Arial"/>
                                <w:color w:val="0D0D0D" w:themeColor="text1" w:themeTint="F2"/>
                                <w:sz w:val="28"/>
                                <w:szCs w:val="28"/>
                              </w:rPr>
                              <w:t>Automatic door openers</w:t>
                            </w:r>
                          </w:p>
                          <w:p w:rsidR="00CD4B7A" w:rsidRDefault="00CD4B7A" w:rsidP="00CD4B7A">
                            <w:pPr>
                              <w:pStyle w:val="ListParagraph"/>
                              <w:numPr>
                                <w:ilvl w:val="0"/>
                                <w:numId w:val="12"/>
                              </w:numPr>
                              <w:rPr>
                                <w:rFonts w:ascii="Arial" w:hAnsi="Arial" w:cs="Arial"/>
                                <w:color w:val="0D0D0D" w:themeColor="text1" w:themeTint="F2"/>
                                <w:sz w:val="28"/>
                                <w:szCs w:val="28"/>
                              </w:rPr>
                            </w:pPr>
                            <w:r>
                              <w:rPr>
                                <w:rFonts w:ascii="Arial" w:hAnsi="Arial" w:cs="Arial"/>
                                <w:color w:val="0D0D0D" w:themeColor="text1" w:themeTint="F2"/>
                                <w:sz w:val="28"/>
                                <w:szCs w:val="28"/>
                              </w:rPr>
                              <w:t>Automatic flush</w:t>
                            </w:r>
                            <w:r w:rsidR="005F2B09" w:rsidRPr="00CD4B7A">
                              <w:rPr>
                                <w:rFonts w:ascii="Arial" w:hAnsi="Arial" w:cs="Arial"/>
                                <w:color w:val="0D0D0D" w:themeColor="text1" w:themeTint="F2"/>
                                <w:sz w:val="28"/>
                                <w:szCs w:val="28"/>
                              </w:rPr>
                              <w:t xml:space="preserve"> </w:t>
                            </w:r>
                          </w:p>
                          <w:p w:rsidR="00CD4B7A" w:rsidRDefault="00CD4B7A" w:rsidP="00CD4B7A">
                            <w:pPr>
                              <w:pStyle w:val="ListParagraph"/>
                              <w:numPr>
                                <w:ilvl w:val="0"/>
                                <w:numId w:val="12"/>
                              </w:numPr>
                              <w:rPr>
                                <w:rFonts w:ascii="Arial" w:hAnsi="Arial" w:cs="Arial"/>
                                <w:color w:val="0D0D0D" w:themeColor="text1" w:themeTint="F2"/>
                                <w:sz w:val="28"/>
                                <w:szCs w:val="28"/>
                              </w:rPr>
                            </w:pPr>
                            <w:r>
                              <w:rPr>
                                <w:rFonts w:ascii="Arial" w:hAnsi="Arial" w:cs="Arial"/>
                                <w:color w:val="0D0D0D" w:themeColor="text1" w:themeTint="F2"/>
                                <w:sz w:val="28"/>
                                <w:szCs w:val="28"/>
                              </w:rPr>
                              <w:t>Counter cut-outs</w:t>
                            </w:r>
                            <w:r w:rsidR="005F2B09" w:rsidRPr="00CD4B7A">
                              <w:rPr>
                                <w:rFonts w:ascii="Arial" w:hAnsi="Arial" w:cs="Arial"/>
                                <w:color w:val="0D0D0D" w:themeColor="text1" w:themeTint="F2"/>
                                <w:sz w:val="28"/>
                                <w:szCs w:val="28"/>
                              </w:rPr>
                              <w:t xml:space="preserve"> </w:t>
                            </w:r>
                          </w:p>
                          <w:p w:rsidR="00CD4B7A" w:rsidRDefault="00CD4B7A" w:rsidP="00CD4B7A">
                            <w:pPr>
                              <w:pStyle w:val="ListParagraph"/>
                              <w:numPr>
                                <w:ilvl w:val="0"/>
                                <w:numId w:val="12"/>
                              </w:numPr>
                              <w:rPr>
                                <w:rFonts w:ascii="Arial" w:hAnsi="Arial" w:cs="Arial"/>
                                <w:color w:val="0D0D0D" w:themeColor="text1" w:themeTint="F2"/>
                                <w:sz w:val="28"/>
                                <w:szCs w:val="28"/>
                              </w:rPr>
                            </w:pPr>
                            <w:r>
                              <w:rPr>
                                <w:rFonts w:ascii="Arial" w:hAnsi="Arial" w:cs="Arial"/>
                                <w:color w:val="0D0D0D" w:themeColor="text1" w:themeTint="F2"/>
                                <w:sz w:val="28"/>
                                <w:szCs w:val="28"/>
                              </w:rPr>
                              <w:t xml:space="preserve">Wide doors </w:t>
                            </w:r>
                          </w:p>
                          <w:p w:rsidR="005F2B09" w:rsidRPr="00CD4B7A" w:rsidRDefault="005F2B09" w:rsidP="00CD4B7A">
                            <w:pPr>
                              <w:pStyle w:val="ListParagraph"/>
                              <w:numPr>
                                <w:ilvl w:val="0"/>
                                <w:numId w:val="12"/>
                              </w:numPr>
                              <w:rPr>
                                <w:rFonts w:ascii="Arial" w:hAnsi="Arial" w:cs="Arial"/>
                                <w:color w:val="0D0D0D" w:themeColor="text1" w:themeTint="F2"/>
                                <w:sz w:val="28"/>
                                <w:szCs w:val="28"/>
                              </w:rPr>
                            </w:pPr>
                            <w:r w:rsidRPr="00CD4B7A">
                              <w:rPr>
                                <w:rFonts w:ascii="Arial" w:hAnsi="Arial" w:cs="Arial"/>
                                <w:color w:val="0D0D0D" w:themeColor="text1" w:themeTint="F2"/>
                                <w:sz w:val="28"/>
                                <w:szCs w:val="28"/>
                              </w:rPr>
                              <w:t xml:space="preserve">L-shaped grab bars.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21" o:spid="_x0000_s1030" style="width:276.75pt;height:138.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" fillcolor="#ff9" strokecolor="#eae511" strokeweight="2pt">
                <v:textbox>
                  <w:txbxContent>
                    <w:p w:rsidR="00CD4B7A" w:rsidRDefault="005F2B09" w:rsidP="00CD4B7A">
                      <w:pPr>
                        <w:pStyle w:val="ListParagraph"/>
                        <w:numPr>
                          <w:ilvl w:val="0"/>
                          <w:numId w:val="12"/>
                        </w:numPr>
                        <w:rPr>
                          <w:rFonts w:ascii="Arial" w:hAnsi="Arial" w:cs="Arial"/>
                          <w:color w:val="0D0D0D" w:themeColor="text1" w:themeTint="F2"/>
                          <w:sz w:val="28"/>
                          <w:szCs w:val="28"/>
                        </w:rPr>
                      </w:pPr>
                      <w:r w:rsidRPr="00CD4B7A">
                        <w:rPr>
                          <w:rFonts w:ascii="Arial" w:hAnsi="Arial" w:cs="Arial"/>
                          <w:color w:val="0D0D0D" w:themeColor="text1" w:themeTint="F2"/>
                          <w:sz w:val="28"/>
                          <w:szCs w:val="28"/>
                        </w:rPr>
                        <w:t>L</w:t>
                      </w:r>
                      <w:r w:rsidR="00F5415C">
                        <w:rPr>
                          <w:rFonts w:ascii="Arial" w:hAnsi="Arial" w:cs="Arial"/>
                          <w:color w:val="0D0D0D" w:themeColor="text1" w:themeTint="F2"/>
                          <w:sz w:val="28"/>
                          <w:szCs w:val="28"/>
                        </w:rPr>
                        <w:t>arge accessible washrooms that</w:t>
                      </w:r>
                      <w:r w:rsidRPr="00CD4B7A">
                        <w:rPr>
                          <w:rFonts w:ascii="Arial" w:hAnsi="Arial" w:cs="Arial"/>
                          <w:color w:val="0D0D0D" w:themeColor="text1" w:themeTint="F2"/>
                          <w:sz w:val="28"/>
                          <w:szCs w:val="28"/>
                        </w:rPr>
                        <w:t xml:space="preserve"> facilitate manoeuvrability </w:t>
                      </w:r>
                    </w:p>
                    <w:p w:rsidR="00CD4B7A" w:rsidRDefault="00CD4B7A" w:rsidP="00CD4B7A">
                      <w:pPr>
                        <w:pStyle w:val="ListParagraph"/>
                        <w:numPr>
                          <w:ilvl w:val="0"/>
                          <w:numId w:val="12"/>
                        </w:numPr>
                        <w:rPr>
                          <w:rFonts w:ascii="Arial" w:hAnsi="Arial" w:cs="Arial"/>
                          <w:color w:val="0D0D0D" w:themeColor="text1" w:themeTint="F2"/>
                          <w:sz w:val="28"/>
                          <w:szCs w:val="28"/>
                        </w:rPr>
                      </w:pPr>
                      <w:r>
                        <w:rPr>
                          <w:rFonts w:ascii="Arial" w:hAnsi="Arial" w:cs="Arial"/>
                          <w:color w:val="0D0D0D" w:themeColor="text1" w:themeTint="F2"/>
                          <w:sz w:val="28"/>
                          <w:szCs w:val="28"/>
                        </w:rPr>
                        <w:t>Automatic door openers</w:t>
                      </w:r>
                    </w:p>
                    <w:p w:rsidR="00CD4B7A" w:rsidRDefault="00CD4B7A" w:rsidP="00CD4B7A">
                      <w:pPr>
                        <w:pStyle w:val="ListParagraph"/>
                        <w:numPr>
                          <w:ilvl w:val="0"/>
                          <w:numId w:val="12"/>
                        </w:numPr>
                        <w:rPr>
                          <w:rFonts w:ascii="Arial" w:hAnsi="Arial" w:cs="Arial"/>
                          <w:color w:val="0D0D0D" w:themeColor="text1" w:themeTint="F2"/>
                          <w:sz w:val="28"/>
                          <w:szCs w:val="28"/>
                        </w:rPr>
                      </w:pPr>
                      <w:r>
                        <w:rPr>
                          <w:rFonts w:ascii="Arial" w:hAnsi="Arial" w:cs="Arial"/>
                          <w:color w:val="0D0D0D" w:themeColor="text1" w:themeTint="F2"/>
                          <w:sz w:val="28"/>
                          <w:szCs w:val="28"/>
                        </w:rPr>
                        <w:t>Automatic flush</w:t>
                      </w:r>
                      <w:r w:rsidR="005F2B09" w:rsidRPr="00CD4B7A">
                        <w:rPr>
                          <w:rFonts w:ascii="Arial" w:hAnsi="Arial" w:cs="Arial"/>
                          <w:color w:val="0D0D0D" w:themeColor="text1" w:themeTint="F2"/>
                          <w:sz w:val="28"/>
                          <w:szCs w:val="28"/>
                        </w:rPr>
                        <w:t xml:space="preserve"> </w:t>
                      </w:r>
                    </w:p>
                    <w:p w:rsidR="00CD4B7A" w:rsidRDefault="00CD4B7A" w:rsidP="00CD4B7A">
                      <w:pPr>
                        <w:pStyle w:val="ListParagraph"/>
                        <w:numPr>
                          <w:ilvl w:val="0"/>
                          <w:numId w:val="12"/>
                        </w:numPr>
                        <w:rPr>
                          <w:rFonts w:ascii="Arial" w:hAnsi="Arial" w:cs="Arial"/>
                          <w:color w:val="0D0D0D" w:themeColor="text1" w:themeTint="F2"/>
                          <w:sz w:val="28"/>
                          <w:szCs w:val="28"/>
                        </w:rPr>
                      </w:pPr>
                      <w:r>
                        <w:rPr>
                          <w:rFonts w:ascii="Arial" w:hAnsi="Arial" w:cs="Arial"/>
                          <w:color w:val="0D0D0D" w:themeColor="text1" w:themeTint="F2"/>
                          <w:sz w:val="28"/>
                          <w:szCs w:val="28"/>
                        </w:rPr>
                        <w:t>Counter cut-outs</w:t>
                      </w:r>
                      <w:r w:rsidR="005F2B09" w:rsidRPr="00CD4B7A">
                        <w:rPr>
                          <w:rFonts w:ascii="Arial" w:hAnsi="Arial" w:cs="Arial"/>
                          <w:color w:val="0D0D0D" w:themeColor="text1" w:themeTint="F2"/>
                          <w:sz w:val="28"/>
                          <w:szCs w:val="28"/>
                        </w:rPr>
                        <w:t xml:space="preserve"> </w:t>
                      </w:r>
                    </w:p>
                    <w:p w:rsidR="00CD4B7A" w:rsidRDefault="00CD4B7A" w:rsidP="00CD4B7A">
                      <w:pPr>
                        <w:pStyle w:val="ListParagraph"/>
                        <w:numPr>
                          <w:ilvl w:val="0"/>
                          <w:numId w:val="12"/>
                        </w:numPr>
                        <w:rPr>
                          <w:rFonts w:ascii="Arial" w:hAnsi="Arial" w:cs="Arial"/>
                          <w:color w:val="0D0D0D" w:themeColor="text1" w:themeTint="F2"/>
                          <w:sz w:val="28"/>
                          <w:szCs w:val="28"/>
                        </w:rPr>
                      </w:pPr>
                      <w:r>
                        <w:rPr>
                          <w:rFonts w:ascii="Arial" w:hAnsi="Arial" w:cs="Arial"/>
                          <w:color w:val="0D0D0D" w:themeColor="text1" w:themeTint="F2"/>
                          <w:sz w:val="28"/>
                          <w:szCs w:val="28"/>
                        </w:rPr>
                        <w:t xml:space="preserve">Wide doors </w:t>
                      </w:r>
                    </w:p>
                    <w:p w:rsidR="005F2B09" w:rsidRPr="00CD4B7A" w:rsidRDefault="005F2B09" w:rsidP="00CD4B7A">
                      <w:pPr>
                        <w:pStyle w:val="ListParagraph"/>
                        <w:numPr>
                          <w:ilvl w:val="0"/>
                          <w:numId w:val="12"/>
                        </w:numPr>
                        <w:rPr>
                          <w:rFonts w:ascii="Arial" w:hAnsi="Arial" w:cs="Arial"/>
                          <w:color w:val="0D0D0D" w:themeColor="text1" w:themeTint="F2"/>
                          <w:sz w:val="28"/>
                          <w:szCs w:val="28"/>
                        </w:rPr>
                      </w:pPr>
                      <w:r w:rsidRPr="00CD4B7A">
                        <w:rPr>
                          <w:rFonts w:ascii="Arial" w:hAnsi="Arial" w:cs="Arial"/>
                          <w:color w:val="0D0D0D" w:themeColor="text1" w:themeTint="F2"/>
                          <w:sz w:val="28"/>
                          <w:szCs w:val="28"/>
                        </w:rPr>
                        <w:t xml:space="preserve">L-shaped grab bars. </w:t>
                      </w:r>
                    </w:p>
                  </w:txbxContent>
                </v:textbox>
                <w10:anchorlock/>
              </v:rect>
            </w:pict>
          </mc:Fallback>
        </mc:AlternateContent>
      </w:r>
      <w:r w:rsidR="00D6095B">
        <w:rPr>
          <w:rFonts w:ascii="Arial" w:hAnsi="Arial" w:cs="Arial"/>
          <w:noProof/>
          <w:sz w:val="22"/>
          <w:szCs w:val="22"/>
          <w:lang w:val="en-US"/>
        </w:rPr>
        <w:drawing>
          <wp:inline distT="0" distB="0" distL="0" distR="0" wp14:anchorId="30C1CEF7" wp14:editId="162D99DF">
            <wp:extent cx="2765145" cy="2073813"/>
            <wp:effectExtent l="171450" t="152400" r="207010" b="212725"/>
            <wp:docPr id="18" name="Picture 18" descr="D:\129___12\IMG_3195.JPG" title="accessible washroom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129___12\IMG_319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04068" cy="2103004"/>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D6095B">
        <w:rPr>
          <w:rFonts w:ascii="Arial" w:hAnsi="Arial" w:cs="Arial"/>
          <w:noProof/>
          <w:sz w:val="22"/>
          <w:szCs w:val="22"/>
          <w:lang w:val="en-US"/>
        </w:rPr>
        <w:drawing>
          <wp:inline distT="0" distB="0" distL="0" distR="0" wp14:anchorId="6E74C611" wp14:editId="10DF7403">
            <wp:extent cx="3079699" cy="2309726"/>
            <wp:effectExtent l="171450" t="152400" r="197485" b="224155"/>
            <wp:docPr id="19" name="Picture 19" descr="D:\129___12\IMG_3196.JPG" title="manoeuvrability within washro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129___12\IMG_319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79699" cy="230972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36219" w:rsidRDefault="00A23071" w:rsidP="00CD4B7A">
      <w:pPr>
        <w:pStyle w:val="ListParagraph"/>
        <w:ind w:left="0"/>
        <w:rPr>
          <w:rFonts w:ascii="Arial" w:hAnsi="Arial" w:cs="Arial"/>
          <w:noProof/>
          <w:sz w:val="22"/>
          <w:szCs w:val="22"/>
          <w:lang w:val="en-US"/>
        </w:rPr>
      </w:pPr>
      <w:r>
        <w:rPr>
          <w:rFonts w:ascii="Arial" w:hAnsi="Arial" w:cs="Arial"/>
          <w:noProof/>
          <w:sz w:val="22"/>
          <w:szCs w:val="22"/>
          <w:lang w:val="en-US"/>
        </w:rPr>
        <w:t xml:space="preserve"> </w:t>
      </w:r>
      <w:r w:rsidR="00D6095B">
        <w:rPr>
          <w:rFonts w:ascii="Arial" w:hAnsi="Arial" w:cs="Arial"/>
          <w:noProof/>
          <w:sz w:val="22"/>
          <w:szCs w:val="22"/>
          <w:lang w:val="en-US"/>
        </w:rPr>
        <w:drawing>
          <wp:inline distT="0" distB="0" distL="0" distR="0" wp14:anchorId="782C9091" wp14:editId="60B2FE70">
            <wp:extent cx="3678033" cy="2593777"/>
            <wp:effectExtent l="171450" t="152400" r="189230" b="207010"/>
            <wp:docPr id="20" name="Picture 20" descr="D:\129___12\IMG_3198.JPG" title="accessible washro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129___12\IMG_319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83522" cy="2597648"/>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632DD">
        <w:rPr>
          <w:rFonts w:ascii="Arial" w:hAnsi="Arial" w:cs="Arial"/>
          <w:noProof/>
          <w:sz w:val="22"/>
          <w:szCs w:val="22"/>
          <w:lang w:val="en-US"/>
        </w:rPr>
        <w:drawing>
          <wp:inline distT="0" distB="0" distL="0" distR="0" wp14:anchorId="4DD800F4" wp14:editId="72A96A8D">
            <wp:extent cx="2823667" cy="2117198"/>
            <wp:effectExtent l="171450" t="152400" r="205740" b="207010"/>
            <wp:docPr id="22" name="Picture 22" descr="D:\129___12\IMG_3200.JPG" title="wide doorways and grab bars in washro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129___12\IMG_320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48440" cy="2135773"/>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36219" w:rsidRPr="00A23071" w:rsidRDefault="00427297" w:rsidP="00A23071">
      <w:pPr>
        <w:rPr>
          <w:rFonts w:ascii="Arial" w:hAnsi="Arial" w:cs="Arial"/>
          <w:noProof/>
          <w:sz w:val="22"/>
          <w:szCs w:val="22"/>
          <w:lang w:val="en-US"/>
        </w:rPr>
      </w:pPr>
      <w:r>
        <w:rPr>
          <w:rFonts w:ascii="Arial" w:hAnsi="Arial" w:cs="Arial"/>
          <w:noProof/>
          <w:sz w:val="22"/>
          <w:szCs w:val="22"/>
          <w:lang w:val="en-US"/>
        </w:rPr>
        <w:lastRenderedPageBreak/>
        <mc:AlternateContent>
          <mc:Choice Requires="wps">
            <w:drawing>
              <wp:inline distT="0" distB="0" distL="0" distR="0" wp14:anchorId="779F1D66" wp14:editId="2E37BEA1">
                <wp:extent cx="4623206" cy="1375258"/>
                <wp:effectExtent l="0" t="0" r="25400" b="15875"/>
                <wp:docPr id="29" name="Rectangle 29"/>
                <wp:cNvGraphicFramePr/>
                <a:graphic xmlns:a="http://schemas.openxmlformats.org/drawingml/2006/main">
                  <a:graphicData uri="http://schemas.microsoft.com/office/word/2010/wordprocessingShape">
                    <wps:wsp>
                      <wps:cNvSpPr/>
                      <wps:spPr>
                        <a:xfrm>
                          <a:off x="0" y="0"/>
                          <a:ext cx="4623206" cy="1375258"/>
                        </a:xfrm>
                        <a:prstGeom prst="rect">
                          <a:avLst/>
                        </a:prstGeom>
                        <a:solidFill>
                          <a:srgbClr val="FFFF99"/>
                        </a:solidFill>
                        <a:ln w="25400" cap="flat" cmpd="sng" algn="ctr">
                          <a:solidFill>
                            <a:srgbClr val="EAE511"/>
                          </a:solidFill>
                          <a:prstDash val="solid"/>
                        </a:ln>
                        <a:effectLst/>
                      </wps:spPr>
                      <wps:txbx>
                        <w:txbxContent>
                          <w:p w:rsidR="00427297" w:rsidRPr="00EA7D2A" w:rsidRDefault="00427297" w:rsidP="00427297">
                            <w:pPr>
                              <w:pStyle w:val="ListParagraph"/>
                              <w:numPr>
                                <w:ilvl w:val="0"/>
                                <w:numId w:val="13"/>
                              </w:numPr>
                              <w:rPr>
                                <w:rFonts w:ascii="Arial" w:hAnsi="Arial" w:cs="Arial"/>
                                <w:color w:val="0D0D0D" w:themeColor="text1" w:themeTint="F2"/>
                                <w:sz w:val="28"/>
                                <w:szCs w:val="28"/>
                              </w:rPr>
                            </w:pPr>
                            <w:r w:rsidRPr="00EA7D2A">
                              <w:rPr>
                                <w:rFonts w:ascii="Arial" w:hAnsi="Arial" w:cs="Arial"/>
                                <w:color w:val="0D0D0D" w:themeColor="text1" w:themeTint="F2"/>
                                <w:sz w:val="28"/>
                                <w:szCs w:val="28"/>
                              </w:rPr>
                              <w:t>W</w:t>
                            </w:r>
                            <w:r>
                              <w:rPr>
                                <w:rFonts w:ascii="Arial" w:hAnsi="Arial" w:cs="Arial"/>
                                <w:color w:val="0D0D0D" w:themeColor="text1" w:themeTint="F2"/>
                                <w:sz w:val="28"/>
                                <w:szCs w:val="28"/>
                              </w:rPr>
                              <w:t>ide uncluttered corridors</w:t>
                            </w:r>
                          </w:p>
                          <w:p w:rsidR="00427297" w:rsidRPr="00EA7D2A" w:rsidRDefault="00427297" w:rsidP="00427297">
                            <w:pPr>
                              <w:pStyle w:val="ListParagraph"/>
                              <w:numPr>
                                <w:ilvl w:val="0"/>
                                <w:numId w:val="13"/>
                              </w:numPr>
                              <w:rPr>
                                <w:rFonts w:ascii="Arial" w:hAnsi="Arial" w:cs="Arial"/>
                                <w:color w:val="0D0D0D" w:themeColor="text1" w:themeTint="F2"/>
                                <w:sz w:val="28"/>
                                <w:szCs w:val="28"/>
                              </w:rPr>
                            </w:pPr>
                            <w:r>
                              <w:rPr>
                                <w:rFonts w:ascii="Arial" w:hAnsi="Arial" w:cs="Arial"/>
                                <w:color w:val="0D0D0D" w:themeColor="text1" w:themeTint="F2"/>
                                <w:sz w:val="28"/>
                                <w:szCs w:val="28"/>
                              </w:rPr>
                              <w:t>Colour</w:t>
                            </w:r>
                            <w:r w:rsidRPr="00EA7D2A">
                              <w:rPr>
                                <w:rFonts w:ascii="Arial" w:hAnsi="Arial" w:cs="Arial"/>
                                <w:color w:val="0D0D0D" w:themeColor="text1" w:themeTint="F2"/>
                                <w:sz w:val="28"/>
                                <w:szCs w:val="28"/>
                              </w:rPr>
                              <w:t xml:space="preserve"> contrasting door frames </w:t>
                            </w:r>
                          </w:p>
                          <w:p w:rsidR="00427297" w:rsidRDefault="00427297" w:rsidP="00427297">
                            <w:pPr>
                              <w:pStyle w:val="ListParagraph"/>
                              <w:numPr>
                                <w:ilvl w:val="0"/>
                                <w:numId w:val="13"/>
                              </w:numPr>
                              <w:rPr>
                                <w:rFonts w:ascii="Arial" w:hAnsi="Arial" w:cs="Arial"/>
                                <w:color w:val="0D0D0D" w:themeColor="text1" w:themeTint="F2"/>
                                <w:sz w:val="28"/>
                                <w:szCs w:val="28"/>
                              </w:rPr>
                            </w:pPr>
                            <w:r>
                              <w:rPr>
                                <w:rFonts w:ascii="Arial" w:hAnsi="Arial" w:cs="Arial"/>
                                <w:color w:val="0D0D0D" w:themeColor="text1" w:themeTint="F2"/>
                                <w:sz w:val="28"/>
                                <w:szCs w:val="28"/>
                              </w:rPr>
                              <w:t>Colour contrasting floor, baseboard and walls</w:t>
                            </w:r>
                            <w:r w:rsidRPr="00EA7D2A">
                              <w:rPr>
                                <w:rFonts w:ascii="Arial" w:hAnsi="Arial" w:cs="Arial"/>
                                <w:color w:val="0D0D0D" w:themeColor="text1" w:themeTint="F2"/>
                                <w:sz w:val="28"/>
                                <w:szCs w:val="28"/>
                              </w:rPr>
                              <w:t xml:space="preserve"> </w:t>
                            </w:r>
                          </w:p>
                          <w:p w:rsidR="00427297" w:rsidRPr="00EA7D2A" w:rsidRDefault="00427297" w:rsidP="00427297">
                            <w:pPr>
                              <w:pStyle w:val="ListParagraph"/>
                              <w:numPr>
                                <w:ilvl w:val="0"/>
                                <w:numId w:val="13"/>
                              </w:numPr>
                              <w:rPr>
                                <w:rFonts w:ascii="Arial" w:hAnsi="Arial" w:cs="Arial"/>
                                <w:color w:val="0D0D0D" w:themeColor="text1" w:themeTint="F2"/>
                                <w:sz w:val="28"/>
                                <w:szCs w:val="28"/>
                              </w:rPr>
                            </w:pPr>
                            <w:r>
                              <w:rPr>
                                <w:rFonts w:ascii="Arial" w:hAnsi="Arial" w:cs="Arial"/>
                                <w:color w:val="0D0D0D" w:themeColor="text1" w:themeTint="F2"/>
                                <w:sz w:val="28"/>
                                <w:szCs w:val="28"/>
                              </w:rPr>
                              <w:t>H</w:t>
                            </w:r>
                            <w:r w:rsidRPr="00EA7D2A">
                              <w:rPr>
                                <w:rFonts w:ascii="Arial" w:hAnsi="Arial" w:cs="Arial"/>
                                <w:color w:val="0D0D0D" w:themeColor="text1" w:themeTint="F2"/>
                                <w:sz w:val="28"/>
                                <w:szCs w:val="28"/>
                              </w:rPr>
                              <w:t xml:space="preserve">andrails </w:t>
                            </w:r>
                          </w:p>
                          <w:p w:rsidR="00427297" w:rsidRPr="00EA7D2A" w:rsidRDefault="00427297" w:rsidP="00427297">
                            <w:pPr>
                              <w:pStyle w:val="ListParagraph"/>
                              <w:numPr>
                                <w:ilvl w:val="0"/>
                                <w:numId w:val="13"/>
                              </w:numPr>
                              <w:rPr>
                                <w:rFonts w:ascii="Arial" w:hAnsi="Arial" w:cs="Arial"/>
                                <w:color w:val="0D0D0D" w:themeColor="text1" w:themeTint="F2"/>
                                <w:sz w:val="28"/>
                                <w:szCs w:val="28"/>
                              </w:rPr>
                            </w:pPr>
                            <w:r>
                              <w:rPr>
                                <w:rFonts w:ascii="Arial" w:hAnsi="Arial" w:cs="Arial"/>
                                <w:color w:val="0D0D0D" w:themeColor="text1" w:themeTint="F2"/>
                                <w:sz w:val="28"/>
                                <w:szCs w:val="28"/>
                              </w:rPr>
                              <w:t>Small a</w:t>
                            </w:r>
                            <w:r w:rsidRPr="00EA7D2A">
                              <w:rPr>
                                <w:rFonts w:ascii="Arial" w:hAnsi="Arial" w:cs="Arial"/>
                                <w:color w:val="0D0D0D" w:themeColor="text1" w:themeTint="F2"/>
                                <w:sz w:val="28"/>
                                <w:szCs w:val="28"/>
                              </w:rPr>
                              <w:t xml:space="preserve">lcoves </w:t>
                            </w:r>
                            <w:r>
                              <w:rPr>
                                <w:rFonts w:ascii="Arial" w:hAnsi="Arial" w:cs="Arial"/>
                                <w:color w:val="0D0D0D" w:themeColor="text1" w:themeTint="F2"/>
                                <w:sz w:val="28"/>
                                <w:szCs w:val="28"/>
                              </w:rPr>
                              <w:t>for</w:t>
                            </w:r>
                            <w:r w:rsidRPr="00EA7D2A">
                              <w:rPr>
                                <w:rFonts w:ascii="Arial" w:hAnsi="Arial" w:cs="Arial"/>
                                <w:color w:val="0D0D0D" w:themeColor="text1" w:themeTint="F2"/>
                                <w:sz w:val="28"/>
                                <w:szCs w:val="28"/>
                              </w:rPr>
                              <w:t xml:space="preserve"> equipment </w:t>
                            </w:r>
                            <w:r>
                              <w:rPr>
                                <w:rFonts w:ascii="Arial" w:hAnsi="Arial" w:cs="Arial"/>
                                <w:color w:val="0D0D0D" w:themeColor="text1" w:themeTint="F2"/>
                                <w:sz w:val="28"/>
                                <w:szCs w:val="28"/>
                              </w:rPr>
                              <w:t>placement</w:t>
                            </w:r>
                          </w:p>
                          <w:p w:rsidR="00427297" w:rsidRPr="00447FD7" w:rsidRDefault="00427297" w:rsidP="00427297">
                            <w:pPr>
                              <w:jc w:val="center"/>
                              <w:rPr>
                                <w:rFonts w:ascii="Arial" w:hAnsi="Arial" w:cs="Arial"/>
                                <w:color w:val="0D0D0D" w:themeColor="text1" w:themeTint="F2"/>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29" o:spid="_x0000_s1031" style="width:364.05pt;height:108.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" fillcolor="#ff9" strokecolor="#eae511" strokeweight="2pt">
                <v:textbox>
                  <w:txbxContent>
                    <w:p w:rsidR="00427297" w:rsidRPr="00EA7D2A" w:rsidRDefault="00427297" w:rsidP="00427297">
                      <w:pPr>
                        <w:pStyle w:val="ListParagraph"/>
                        <w:numPr>
                          <w:ilvl w:val="0"/>
                          <w:numId w:val="13"/>
                        </w:numPr>
                        <w:rPr>
                          <w:rFonts w:ascii="Arial" w:hAnsi="Arial" w:cs="Arial"/>
                          <w:color w:val="0D0D0D" w:themeColor="text1" w:themeTint="F2"/>
                          <w:sz w:val="28"/>
                          <w:szCs w:val="28"/>
                        </w:rPr>
                      </w:pPr>
                      <w:r w:rsidRPr="00EA7D2A">
                        <w:rPr>
                          <w:rFonts w:ascii="Arial" w:hAnsi="Arial" w:cs="Arial"/>
                          <w:color w:val="0D0D0D" w:themeColor="text1" w:themeTint="F2"/>
                          <w:sz w:val="28"/>
                          <w:szCs w:val="28"/>
                        </w:rPr>
                        <w:t>W</w:t>
                      </w:r>
                      <w:r>
                        <w:rPr>
                          <w:rFonts w:ascii="Arial" w:hAnsi="Arial" w:cs="Arial"/>
                          <w:color w:val="0D0D0D" w:themeColor="text1" w:themeTint="F2"/>
                          <w:sz w:val="28"/>
                          <w:szCs w:val="28"/>
                        </w:rPr>
                        <w:t>ide uncluttered corridors</w:t>
                      </w:r>
                    </w:p>
                    <w:p w:rsidR="00427297" w:rsidRPr="00EA7D2A" w:rsidRDefault="00427297" w:rsidP="00427297">
                      <w:pPr>
                        <w:pStyle w:val="ListParagraph"/>
                        <w:numPr>
                          <w:ilvl w:val="0"/>
                          <w:numId w:val="13"/>
                        </w:numPr>
                        <w:rPr>
                          <w:rFonts w:ascii="Arial" w:hAnsi="Arial" w:cs="Arial"/>
                          <w:color w:val="0D0D0D" w:themeColor="text1" w:themeTint="F2"/>
                          <w:sz w:val="28"/>
                          <w:szCs w:val="28"/>
                        </w:rPr>
                      </w:pPr>
                      <w:r>
                        <w:rPr>
                          <w:rFonts w:ascii="Arial" w:hAnsi="Arial" w:cs="Arial"/>
                          <w:color w:val="0D0D0D" w:themeColor="text1" w:themeTint="F2"/>
                          <w:sz w:val="28"/>
                          <w:szCs w:val="28"/>
                        </w:rPr>
                        <w:t>Colour</w:t>
                      </w:r>
                      <w:r w:rsidRPr="00EA7D2A">
                        <w:rPr>
                          <w:rFonts w:ascii="Arial" w:hAnsi="Arial" w:cs="Arial"/>
                          <w:color w:val="0D0D0D" w:themeColor="text1" w:themeTint="F2"/>
                          <w:sz w:val="28"/>
                          <w:szCs w:val="28"/>
                        </w:rPr>
                        <w:t xml:space="preserve"> contrasting door frames </w:t>
                      </w:r>
                    </w:p>
                    <w:p w:rsidR="00427297" w:rsidRDefault="00427297" w:rsidP="00427297">
                      <w:pPr>
                        <w:pStyle w:val="ListParagraph"/>
                        <w:numPr>
                          <w:ilvl w:val="0"/>
                          <w:numId w:val="13"/>
                        </w:numPr>
                        <w:rPr>
                          <w:rFonts w:ascii="Arial" w:hAnsi="Arial" w:cs="Arial"/>
                          <w:color w:val="0D0D0D" w:themeColor="text1" w:themeTint="F2"/>
                          <w:sz w:val="28"/>
                          <w:szCs w:val="28"/>
                        </w:rPr>
                      </w:pPr>
                      <w:r>
                        <w:rPr>
                          <w:rFonts w:ascii="Arial" w:hAnsi="Arial" w:cs="Arial"/>
                          <w:color w:val="0D0D0D" w:themeColor="text1" w:themeTint="F2"/>
                          <w:sz w:val="28"/>
                          <w:szCs w:val="28"/>
                        </w:rPr>
                        <w:t>Colour contrasting floor, baseboard and walls</w:t>
                      </w:r>
                      <w:r w:rsidRPr="00EA7D2A">
                        <w:rPr>
                          <w:rFonts w:ascii="Arial" w:hAnsi="Arial" w:cs="Arial"/>
                          <w:color w:val="0D0D0D" w:themeColor="text1" w:themeTint="F2"/>
                          <w:sz w:val="28"/>
                          <w:szCs w:val="28"/>
                        </w:rPr>
                        <w:t xml:space="preserve"> </w:t>
                      </w:r>
                    </w:p>
                    <w:p w:rsidR="00427297" w:rsidRPr="00EA7D2A" w:rsidRDefault="00427297" w:rsidP="00427297">
                      <w:pPr>
                        <w:pStyle w:val="ListParagraph"/>
                        <w:numPr>
                          <w:ilvl w:val="0"/>
                          <w:numId w:val="13"/>
                        </w:numPr>
                        <w:rPr>
                          <w:rFonts w:ascii="Arial" w:hAnsi="Arial" w:cs="Arial"/>
                          <w:color w:val="0D0D0D" w:themeColor="text1" w:themeTint="F2"/>
                          <w:sz w:val="28"/>
                          <w:szCs w:val="28"/>
                        </w:rPr>
                      </w:pPr>
                      <w:r>
                        <w:rPr>
                          <w:rFonts w:ascii="Arial" w:hAnsi="Arial" w:cs="Arial"/>
                          <w:color w:val="0D0D0D" w:themeColor="text1" w:themeTint="F2"/>
                          <w:sz w:val="28"/>
                          <w:szCs w:val="28"/>
                        </w:rPr>
                        <w:t>H</w:t>
                      </w:r>
                      <w:r w:rsidRPr="00EA7D2A">
                        <w:rPr>
                          <w:rFonts w:ascii="Arial" w:hAnsi="Arial" w:cs="Arial"/>
                          <w:color w:val="0D0D0D" w:themeColor="text1" w:themeTint="F2"/>
                          <w:sz w:val="28"/>
                          <w:szCs w:val="28"/>
                        </w:rPr>
                        <w:t xml:space="preserve">andrails </w:t>
                      </w:r>
                    </w:p>
                    <w:p w:rsidR="00427297" w:rsidRPr="00EA7D2A" w:rsidRDefault="00427297" w:rsidP="00427297">
                      <w:pPr>
                        <w:pStyle w:val="ListParagraph"/>
                        <w:numPr>
                          <w:ilvl w:val="0"/>
                          <w:numId w:val="13"/>
                        </w:numPr>
                        <w:rPr>
                          <w:rFonts w:ascii="Arial" w:hAnsi="Arial" w:cs="Arial"/>
                          <w:color w:val="0D0D0D" w:themeColor="text1" w:themeTint="F2"/>
                          <w:sz w:val="28"/>
                          <w:szCs w:val="28"/>
                        </w:rPr>
                      </w:pPr>
                      <w:r>
                        <w:rPr>
                          <w:rFonts w:ascii="Arial" w:hAnsi="Arial" w:cs="Arial"/>
                          <w:color w:val="0D0D0D" w:themeColor="text1" w:themeTint="F2"/>
                          <w:sz w:val="28"/>
                          <w:szCs w:val="28"/>
                        </w:rPr>
                        <w:t>Small a</w:t>
                      </w:r>
                      <w:r w:rsidRPr="00EA7D2A">
                        <w:rPr>
                          <w:rFonts w:ascii="Arial" w:hAnsi="Arial" w:cs="Arial"/>
                          <w:color w:val="0D0D0D" w:themeColor="text1" w:themeTint="F2"/>
                          <w:sz w:val="28"/>
                          <w:szCs w:val="28"/>
                        </w:rPr>
                        <w:t xml:space="preserve">lcoves </w:t>
                      </w:r>
                      <w:r>
                        <w:rPr>
                          <w:rFonts w:ascii="Arial" w:hAnsi="Arial" w:cs="Arial"/>
                          <w:color w:val="0D0D0D" w:themeColor="text1" w:themeTint="F2"/>
                          <w:sz w:val="28"/>
                          <w:szCs w:val="28"/>
                        </w:rPr>
                        <w:t>for</w:t>
                      </w:r>
                      <w:r w:rsidRPr="00EA7D2A">
                        <w:rPr>
                          <w:rFonts w:ascii="Arial" w:hAnsi="Arial" w:cs="Arial"/>
                          <w:color w:val="0D0D0D" w:themeColor="text1" w:themeTint="F2"/>
                          <w:sz w:val="28"/>
                          <w:szCs w:val="28"/>
                        </w:rPr>
                        <w:t xml:space="preserve"> equipment </w:t>
                      </w:r>
                      <w:r>
                        <w:rPr>
                          <w:rFonts w:ascii="Arial" w:hAnsi="Arial" w:cs="Arial"/>
                          <w:color w:val="0D0D0D" w:themeColor="text1" w:themeTint="F2"/>
                          <w:sz w:val="28"/>
                          <w:szCs w:val="28"/>
                        </w:rPr>
                        <w:t>placement</w:t>
                      </w:r>
                    </w:p>
                    <w:p w:rsidR="00427297" w:rsidRPr="00447FD7" w:rsidRDefault="00427297" w:rsidP="00427297">
                      <w:pPr>
                        <w:jc w:val="center"/>
                        <w:rPr>
                          <w:rFonts w:ascii="Arial" w:hAnsi="Arial" w:cs="Arial"/>
                          <w:color w:val="0D0D0D" w:themeColor="text1" w:themeTint="F2"/>
                          <w:sz w:val="28"/>
                          <w:szCs w:val="28"/>
                        </w:rPr>
                      </w:pPr>
                    </w:p>
                  </w:txbxContent>
                </v:textbox>
                <w10:anchorlock/>
              </v:rect>
            </w:pict>
          </mc:Fallback>
        </mc:AlternateContent>
      </w:r>
      <w:r>
        <w:rPr>
          <w:rFonts w:ascii="Arial" w:hAnsi="Arial" w:cs="Arial"/>
          <w:noProof/>
          <w:sz w:val="22"/>
          <w:szCs w:val="22"/>
          <w:lang w:val="en-US"/>
        </w:rPr>
        <w:drawing>
          <wp:inline distT="0" distB="0" distL="0" distR="0" wp14:anchorId="1D1EDFD2" wp14:editId="447D2A45">
            <wp:extent cx="3621024" cy="2715059"/>
            <wp:effectExtent l="171450" t="152400" r="189230" b="219075"/>
            <wp:docPr id="23" name="Picture 23" descr="D:\129___12\IMG_3193.JPG" title="wide, uncluttered corrid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129___12\IMG_319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21024" cy="2715059"/>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Arial" w:hAnsi="Arial" w:cs="Arial"/>
          <w:noProof/>
          <w:sz w:val="22"/>
          <w:szCs w:val="22"/>
          <w:lang w:val="en-US"/>
        </w:rPr>
        <w:drawing>
          <wp:inline distT="0" distB="0" distL="0" distR="0" wp14:anchorId="258D7129" wp14:editId="3E3AF58E">
            <wp:extent cx="1441094" cy="1080539"/>
            <wp:effectExtent l="171450" t="152400" r="178435" b="215265"/>
            <wp:docPr id="24" name="Picture 24" descr="D:\129___12\IMG_3207.JPG" title="colour contrasting door frames and floors, baseboard and w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129___12\IMG_320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45815" cy="1084079"/>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A6021" w:rsidRDefault="007947D5" w:rsidP="00427297">
      <w:pPr>
        <w:pStyle w:val="ListParagraph"/>
        <w:ind w:left="0"/>
        <w:rPr>
          <w:rFonts w:ascii="Arial" w:hAnsi="Arial" w:cs="Arial"/>
          <w:noProof/>
          <w:sz w:val="22"/>
          <w:szCs w:val="22"/>
          <w:lang w:val="en-US"/>
        </w:rPr>
      </w:pPr>
      <w:r>
        <w:rPr>
          <w:rFonts w:ascii="Arial" w:hAnsi="Arial" w:cs="Arial"/>
          <w:noProof/>
          <w:sz w:val="22"/>
          <w:szCs w:val="22"/>
          <w:lang w:val="en-US"/>
        </w:rPr>
        <mc:AlternateContent>
          <mc:Choice Requires="wps">
            <w:drawing>
              <wp:inline distT="0" distB="0" distL="0" distR="0" wp14:anchorId="150F369E" wp14:editId="03AF19C7">
                <wp:extent cx="3352800" cy="1705933"/>
                <wp:effectExtent l="0" t="0" r="19050" b="27940"/>
                <wp:docPr id="30" name="Rectangle 30"/>
                <wp:cNvGraphicFramePr/>
                <a:graphic xmlns:a="http://schemas.openxmlformats.org/drawingml/2006/main">
                  <a:graphicData uri="http://schemas.microsoft.com/office/word/2010/wordprocessingShape">
                    <wps:wsp>
                      <wps:cNvSpPr/>
                      <wps:spPr>
                        <a:xfrm>
                          <a:off x="0" y="0"/>
                          <a:ext cx="3352800" cy="1705933"/>
                        </a:xfrm>
                        <a:prstGeom prst="rect">
                          <a:avLst/>
                        </a:prstGeom>
                        <a:solidFill>
                          <a:srgbClr val="FFFF99"/>
                        </a:solidFill>
                        <a:ln w="25400" cap="flat" cmpd="sng" algn="ctr">
                          <a:solidFill>
                            <a:srgbClr val="EAE511"/>
                          </a:solidFill>
                          <a:prstDash val="solid"/>
                        </a:ln>
                        <a:effectLst/>
                      </wps:spPr>
                      <wps:txbx>
                        <w:txbxContent>
                          <w:p w:rsidR="00EA7D2A" w:rsidRPr="00EA7D2A" w:rsidRDefault="005F2B09" w:rsidP="00EA7D2A">
                            <w:pPr>
                              <w:pStyle w:val="ListParagraph"/>
                              <w:numPr>
                                <w:ilvl w:val="0"/>
                                <w:numId w:val="14"/>
                              </w:numPr>
                              <w:rPr>
                                <w:rFonts w:ascii="Arial" w:hAnsi="Arial" w:cs="Arial"/>
                                <w:color w:val="0D0D0D" w:themeColor="text1" w:themeTint="F2"/>
                                <w:sz w:val="28"/>
                                <w:szCs w:val="28"/>
                              </w:rPr>
                            </w:pPr>
                            <w:r w:rsidRPr="00EA7D2A">
                              <w:rPr>
                                <w:rFonts w:ascii="Arial" w:hAnsi="Arial" w:cs="Arial"/>
                                <w:color w:val="0D0D0D" w:themeColor="text1" w:themeTint="F2"/>
                                <w:sz w:val="28"/>
                                <w:szCs w:val="28"/>
                              </w:rPr>
                              <w:t>Large accessible waiting area in Human Resources</w:t>
                            </w:r>
                          </w:p>
                          <w:p w:rsidR="00EA7D2A" w:rsidRPr="00EA7D2A" w:rsidRDefault="00F5415C" w:rsidP="00EA7D2A">
                            <w:pPr>
                              <w:pStyle w:val="ListParagraph"/>
                              <w:numPr>
                                <w:ilvl w:val="0"/>
                                <w:numId w:val="14"/>
                              </w:numPr>
                              <w:rPr>
                                <w:rFonts w:ascii="Arial" w:hAnsi="Arial" w:cs="Arial"/>
                                <w:color w:val="0D0D0D" w:themeColor="text1" w:themeTint="F2"/>
                                <w:sz w:val="28"/>
                                <w:szCs w:val="28"/>
                              </w:rPr>
                            </w:pPr>
                            <w:r>
                              <w:rPr>
                                <w:rFonts w:ascii="Arial" w:hAnsi="Arial" w:cs="Arial"/>
                                <w:color w:val="0D0D0D" w:themeColor="text1" w:themeTint="F2"/>
                                <w:sz w:val="28"/>
                                <w:szCs w:val="28"/>
                              </w:rPr>
                              <w:t>Colour</w:t>
                            </w:r>
                            <w:r w:rsidR="005F2B09" w:rsidRPr="00EA7D2A">
                              <w:rPr>
                                <w:rFonts w:ascii="Arial" w:hAnsi="Arial" w:cs="Arial"/>
                                <w:color w:val="0D0D0D" w:themeColor="text1" w:themeTint="F2"/>
                                <w:sz w:val="28"/>
                                <w:szCs w:val="28"/>
                              </w:rPr>
                              <w:t xml:space="preserve"> contrast</w:t>
                            </w:r>
                            <w:r w:rsidR="00EA7D2A" w:rsidRPr="00EA7D2A">
                              <w:rPr>
                                <w:rFonts w:ascii="Arial" w:hAnsi="Arial" w:cs="Arial"/>
                                <w:color w:val="0D0D0D" w:themeColor="text1" w:themeTint="F2"/>
                                <w:sz w:val="28"/>
                                <w:szCs w:val="28"/>
                              </w:rPr>
                              <w:t>ing door frames</w:t>
                            </w:r>
                          </w:p>
                          <w:p w:rsidR="00EA7D2A" w:rsidRPr="00EA7D2A" w:rsidRDefault="00EA7D2A" w:rsidP="00EA7D2A">
                            <w:pPr>
                              <w:pStyle w:val="ListParagraph"/>
                              <w:numPr>
                                <w:ilvl w:val="0"/>
                                <w:numId w:val="14"/>
                              </w:numPr>
                              <w:rPr>
                                <w:rFonts w:ascii="Arial" w:hAnsi="Arial" w:cs="Arial"/>
                                <w:color w:val="0D0D0D" w:themeColor="text1" w:themeTint="F2"/>
                                <w:sz w:val="28"/>
                                <w:szCs w:val="28"/>
                              </w:rPr>
                            </w:pPr>
                            <w:r>
                              <w:rPr>
                                <w:rFonts w:ascii="Arial" w:hAnsi="Arial" w:cs="Arial"/>
                                <w:color w:val="0D0D0D" w:themeColor="text1" w:themeTint="F2"/>
                                <w:sz w:val="28"/>
                                <w:szCs w:val="28"/>
                              </w:rPr>
                              <w:t>W</w:t>
                            </w:r>
                            <w:r w:rsidRPr="00EA7D2A">
                              <w:rPr>
                                <w:rFonts w:ascii="Arial" w:hAnsi="Arial" w:cs="Arial"/>
                                <w:color w:val="0D0D0D" w:themeColor="text1" w:themeTint="F2"/>
                                <w:sz w:val="28"/>
                                <w:szCs w:val="28"/>
                              </w:rPr>
                              <w:t xml:space="preserve">ide doors with levered handles </w:t>
                            </w:r>
                          </w:p>
                          <w:p w:rsidR="00EA7D2A" w:rsidRDefault="00EA7D2A" w:rsidP="00EA7D2A">
                            <w:pPr>
                              <w:pStyle w:val="ListParagraph"/>
                              <w:numPr>
                                <w:ilvl w:val="0"/>
                                <w:numId w:val="14"/>
                              </w:numPr>
                              <w:rPr>
                                <w:rFonts w:ascii="Arial" w:hAnsi="Arial" w:cs="Arial"/>
                                <w:color w:val="0D0D0D" w:themeColor="text1" w:themeTint="F2"/>
                                <w:sz w:val="28"/>
                                <w:szCs w:val="28"/>
                              </w:rPr>
                            </w:pPr>
                            <w:r>
                              <w:rPr>
                                <w:rFonts w:ascii="Arial" w:hAnsi="Arial" w:cs="Arial"/>
                                <w:color w:val="0D0D0D" w:themeColor="text1" w:themeTint="F2"/>
                                <w:sz w:val="28"/>
                                <w:szCs w:val="28"/>
                              </w:rPr>
                              <w:t>Sturdy a</w:t>
                            </w:r>
                            <w:r w:rsidRPr="00EA7D2A">
                              <w:rPr>
                                <w:rFonts w:ascii="Arial" w:hAnsi="Arial" w:cs="Arial"/>
                                <w:color w:val="0D0D0D" w:themeColor="text1" w:themeTint="F2"/>
                                <w:sz w:val="28"/>
                                <w:szCs w:val="28"/>
                              </w:rPr>
                              <w:t xml:space="preserve">rm chairs </w:t>
                            </w:r>
                          </w:p>
                          <w:p w:rsidR="005F2B09" w:rsidRPr="00EA7D2A" w:rsidRDefault="00A3093D" w:rsidP="00EA7D2A">
                            <w:pPr>
                              <w:pStyle w:val="ListParagraph"/>
                              <w:numPr>
                                <w:ilvl w:val="0"/>
                                <w:numId w:val="14"/>
                              </w:numPr>
                              <w:rPr>
                                <w:rFonts w:ascii="Arial" w:hAnsi="Arial" w:cs="Arial"/>
                                <w:color w:val="0D0D0D" w:themeColor="text1" w:themeTint="F2"/>
                                <w:sz w:val="28"/>
                                <w:szCs w:val="28"/>
                              </w:rPr>
                            </w:pPr>
                            <w:r>
                              <w:rPr>
                                <w:rFonts w:ascii="Arial" w:hAnsi="Arial" w:cs="Arial"/>
                                <w:color w:val="0D0D0D" w:themeColor="text1" w:themeTint="F2"/>
                                <w:sz w:val="28"/>
                                <w:szCs w:val="28"/>
                              </w:rPr>
                              <w:t>Ample n</w:t>
                            </w:r>
                            <w:r w:rsidR="005F2B09" w:rsidRPr="00EA7D2A">
                              <w:rPr>
                                <w:rFonts w:ascii="Arial" w:hAnsi="Arial" w:cs="Arial"/>
                                <w:color w:val="0D0D0D" w:themeColor="text1" w:themeTint="F2"/>
                                <w:sz w:val="28"/>
                                <w:szCs w:val="28"/>
                              </w:rPr>
                              <w:t>atural light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30" o:spid="_x0000_s1032" style="width:264pt;height:134.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" fillcolor="#ff9" strokecolor="#eae511" strokeweight="2pt">
                <v:textbox>
                  <w:txbxContent>
                    <w:p w:rsidR="00EA7D2A" w:rsidRPr="00EA7D2A" w:rsidRDefault="005F2B09" w:rsidP="00EA7D2A">
                      <w:pPr>
                        <w:pStyle w:val="ListParagraph"/>
                        <w:numPr>
                          <w:ilvl w:val="0"/>
                          <w:numId w:val="14"/>
                        </w:numPr>
                        <w:rPr>
                          <w:rFonts w:ascii="Arial" w:hAnsi="Arial" w:cs="Arial"/>
                          <w:color w:val="0D0D0D" w:themeColor="text1" w:themeTint="F2"/>
                          <w:sz w:val="28"/>
                          <w:szCs w:val="28"/>
                        </w:rPr>
                      </w:pPr>
                      <w:r w:rsidRPr="00EA7D2A">
                        <w:rPr>
                          <w:rFonts w:ascii="Arial" w:hAnsi="Arial" w:cs="Arial"/>
                          <w:color w:val="0D0D0D" w:themeColor="text1" w:themeTint="F2"/>
                          <w:sz w:val="28"/>
                          <w:szCs w:val="28"/>
                        </w:rPr>
                        <w:t>Large accessible waiting area in Human Resources</w:t>
                      </w:r>
                    </w:p>
                    <w:p w:rsidR="00EA7D2A" w:rsidRPr="00EA7D2A" w:rsidRDefault="00F5415C" w:rsidP="00EA7D2A">
                      <w:pPr>
                        <w:pStyle w:val="ListParagraph"/>
                        <w:numPr>
                          <w:ilvl w:val="0"/>
                          <w:numId w:val="14"/>
                        </w:numPr>
                        <w:rPr>
                          <w:rFonts w:ascii="Arial" w:hAnsi="Arial" w:cs="Arial"/>
                          <w:color w:val="0D0D0D" w:themeColor="text1" w:themeTint="F2"/>
                          <w:sz w:val="28"/>
                          <w:szCs w:val="28"/>
                        </w:rPr>
                      </w:pPr>
                      <w:r>
                        <w:rPr>
                          <w:rFonts w:ascii="Arial" w:hAnsi="Arial" w:cs="Arial"/>
                          <w:color w:val="0D0D0D" w:themeColor="text1" w:themeTint="F2"/>
                          <w:sz w:val="28"/>
                          <w:szCs w:val="28"/>
                        </w:rPr>
                        <w:t>Colour</w:t>
                      </w:r>
                      <w:r w:rsidR="005F2B09" w:rsidRPr="00EA7D2A">
                        <w:rPr>
                          <w:rFonts w:ascii="Arial" w:hAnsi="Arial" w:cs="Arial"/>
                          <w:color w:val="0D0D0D" w:themeColor="text1" w:themeTint="F2"/>
                          <w:sz w:val="28"/>
                          <w:szCs w:val="28"/>
                        </w:rPr>
                        <w:t xml:space="preserve"> contrast</w:t>
                      </w:r>
                      <w:r w:rsidR="00EA7D2A" w:rsidRPr="00EA7D2A">
                        <w:rPr>
                          <w:rFonts w:ascii="Arial" w:hAnsi="Arial" w:cs="Arial"/>
                          <w:color w:val="0D0D0D" w:themeColor="text1" w:themeTint="F2"/>
                          <w:sz w:val="28"/>
                          <w:szCs w:val="28"/>
                        </w:rPr>
                        <w:t>ing door frames</w:t>
                      </w:r>
                    </w:p>
                    <w:p w:rsidR="00EA7D2A" w:rsidRPr="00EA7D2A" w:rsidRDefault="00EA7D2A" w:rsidP="00EA7D2A">
                      <w:pPr>
                        <w:pStyle w:val="ListParagraph"/>
                        <w:numPr>
                          <w:ilvl w:val="0"/>
                          <w:numId w:val="14"/>
                        </w:numPr>
                        <w:rPr>
                          <w:rFonts w:ascii="Arial" w:hAnsi="Arial" w:cs="Arial"/>
                          <w:color w:val="0D0D0D" w:themeColor="text1" w:themeTint="F2"/>
                          <w:sz w:val="28"/>
                          <w:szCs w:val="28"/>
                        </w:rPr>
                      </w:pPr>
                      <w:r>
                        <w:rPr>
                          <w:rFonts w:ascii="Arial" w:hAnsi="Arial" w:cs="Arial"/>
                          <w:color w:val="0D0D0D" w:themeColor="text1" w:themeTint="F2"/>
                          <w:sz w:val="28"/>
                          <w:szCs w:val="28"/>
                        </w:rPr>
                        <w:t>W</w:t>
                      </w:r>
                      <w:r w:rsidRPr="00EA7D2A">
                        <w:rPr>
                          <w:rFonts w:ascii="Arial" w:hAnsi="Arial" w:cs="Arial"/>
                          <w:color w:val="0D0D0D" w:themeColor="text1" w:themeTint="F2"/>
                          <w:sz w:val="28"/>
                          <w:szCs w:val="28"/>
                        </w:rPr>
                        <w:t xml:space="preserve">ide doors with levered handles </w:t>
                      </w:r>
                    </w:p>
                    <w:p w:rsidR="00EA7D2A" w:rsidRDefault="00EA7D2A" w:rsidP="00EA7D2A">
                      <w:pPr>
                        <w:pStyle w:val="ListParagraph"/>
                        <w:numPr>
                          <w:ilvl w:val="0"/>
                          <w:numId w:val="14"/>
                        </w:numPr>
                        <w:rPr>
                          <w:rFonts w:ascii="Arial" w:hAnsi="Arial" w:cs="Arial"/>
                          <w:color w:val="0D0D0D" w:themeColor="text1" w:themeTint="F2"/>
                          <w:sz w:val="28"/>
                          <w:szCs w:val="28"/>
                        </w:rPr>
                      </w:pPr>
                      <w:r>
                        <w:rPr>
                          <w:rFonts w:ascii="Arial" w:hAnsi="Arial" w:cs="Arial"/>
                          <w:color w:val="0D0D0D" w:themeColor="text1" w:themeTint="F2"/>
                          <w:sz w:val="28"/>
                          <w:szCs w:val="28"/>
                        </w:rPr>
                        <w:t>Sturdy a</w:t>
                      </w:r>
                      <w:r w:rsidRPr="00EA7D2A">
                        <w:rPr>
                          <w:rFonts w:ascii="Arial" w:hAnsi="Arial" w:cs="Arial"/>
                          <w:color w:val="0D0D0D" w:themeColor="text1" w:themeTint="F2"/>
                          <w:sz w:val="28"/>
                          <w:szCs w:val="28"/>
                        </w:rPr>
                        <w:t xml:space="preserve">rm chairs </w:t>
                      </w:r>
                    </w:p>
                    <w:p w:rsidR="005F2B09" w:rsidRPr="00EA7D2A" w:rsidRDefault="00A3093D" w:rsidP="00EA7D2A">
                      <w:pPr>
                        <w:pStyle w:val="ListParagraph"/>
                        <w:numPr>
                          <w:ilvl w:val="0"/>
                          <w:numId w:val="14"/>
                        </w:numPr>
                        <w:rPr>
                          <w:rFonts w:ascii="Arial" w:hAnsi="Arial" w:cs="Arial"/>
                          <w:color w:val="0D0D0D" w:themeColor="text1" w:themeTint="F2"/>
                          <w:sz w:val="28"/>
                          <w:szCs w:val="28"/>
                        </w:rPr>
                      </w:pPr>
                      <w:r>
                        <w:rPr>
                          <w:rFonts w:ascii="Arial" w:hAnsi="Arial" w:cs="Arial"/>
                          <w:color w:val="0D0D0D" w:themeColor="text1" w:themeTint="F2"/>
                          <w:sz w:val="28"/>
                          <w:szCs w:val="28"/>
                        </w:rPr>
                        <w:t>Ample n</w:t>
                      </w:r>
                      <w:r w:rsidR="005F2B09" w:rsidRPr="00EA7D2A">
                        <w:rPr>
                          <w:rFonts w:ascii="Arial" w:hAnsi="Arial" w:cs="Arial"/>
                          <w:color w:val="0D0D0D" w:themeColor="text1" w:themeTint="F2"/>
                          <w:sz w:val="28"/>
                          <w:szCs w:val="28"/>
                        </w:rPr>
                        <w:t>atural light</w:t>
                      </w:r>
                    </w:p>
                  </w:txbxContent>
                </v:textbox>
                <w10:anchorlock/>
              </v:rect>
            </w:pict>
          </mc:Fallback>
        </mc:AlternateContent>
      </w:r>
      <w:r w:rsidR="00F5415C">
        <w:rPr>
          <w:rFonts w:ascii="Arial" w:hAnsi="Arial" w:cs="Arial"/>
          <w:noProof/>
          <w:sz w:val="22"/>
          <w:szCs w:val="22"/>
          <w:lang w:val="en-US"/>
        </w:rPr>
        <w:drawing>
          <wp:inline distT="0" distB="0" distL="0" distR="0" wp14:anchorId="6F7C9A9E" wp14:editId="1A448980">
            <wp:extent cx="2099463" cy="1574187"/>
            <wp:effectExtent l="171450" t="133350" r="205740" b="216535"/>
            <wp:docPr id="27" name="Picture 27" descr="D:\129___12\IMG_3204.JPG" title="handr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129___12\IMG_320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12520" cy="1583977"/>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F5415C">
        <w:rPr>
          <w:rFonts w:ascii="Arial" w:hAnsi="Arial" w:cs="Arial"/>
          <w:noProof/>
          <w:sz w:val="22"/>
          <w:szCs w:val="22"/>
          <w:lang w:val="en-US"/>
        </w:rPr>
        <w:drawing>
          <wp:inline distT="0" distB="0" distL="0" distR="0" wp14:anchorId="525BAEC4" wp14:editId="224C890B">
            <wp:extent cx="2436007" cy="1826530"/>
            <wp:effectExtent l="171450" t="152400" r="193040" b="212090"/>
            <wp:docPr id="26" name="Picture 26" descr="D:\129___12\IMG_3202.JPG" title="accessible wait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129___12\IMG_320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36007" cy="182653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2A6021">
        <w:rPr>
          <w:rFonts w:ascii="Arial" w:hAnsi="Arial" w:cs="Arial"/>
          <w:noProof/>
          <w:sz w:val="22"/>
          <w:szCs w:val="22"/>
          <w:lang w:val="en-US"/>
        </w:rPr>
        <w:t xml:space="preserve"> </w:t>
      </w:r>
    </w:p>
    <w:p w:rsidR="00427297" w:rsidRDefault="005E7BE9" w:rsidP="00C149A6">
      <w:pPr>
        <w:pStyle w:val="ListParagraph"/>
        <w:ind w:left="0"/>
        <w:rPr>
          <w:rFonts w:ascii="Arial" w:hAnsi="Arial" w:cs="Arial"/>
          <w:noProof/>
          <w:sz w:val="22"/>
          <w:szCs w:val="22"/>
          <w:lang w:val="en-US"/>
        </w:rPr>
      </w:pPr>
      <w:r>
        <w:rPr>
          <w:rFonts w:ascii="Arial" w:hAnsi="Arial" w:cs="Arial"/>
          <w:noProof/>
          <w:sz w:val="22"/>
          <w:szCs w:val="22"/>
          <w:lang w:val="en-US"/>
        </w:rPr>
        <w:lastRenderedPageBreak/>
        <mc:AlternateContent>
          <mc:Choice Requires="wps">
            <w:drawing>
              <wp:inline distT="0" distB="0" distL="0" distR="0" wp14:anchorId="480B6D1C" wp14:editId="79659BCB">
                <wp:extent cx="4048125" cy="1536065"/>
                <wp:effectExtent l="0" t="0" r="28575" b="26035"/>
                <wp:docPr id="34" name="Rectangle 34"/>
                <wp:cNvGraphicFramePr/>
                <a:graphic xmlns:a="http://schemas.openxmlformats.org/drawingml/2006/main">
                  <a:graphicData uri="http://schemas.microsoft.com/office/word/2010/wordprocessingShape">
                    <wps:wsp>
                      <wps:cNvSpPr/>
                      <wps:spPr>
                        <a:xfrm>
                          <a:off x="0" y="0"/>
                          <a:ext cx="4048125" cy="1536065"/>
                        </a:xfrm>
                        <a:prstGeom prst="rect">
                          <a:avLst/>
                        </a:prstGeom>
                        <a:solidFill>
                          <a:srgbClr val="FFFF99"/>
                        </a:solidFill>
                        <a:ln w="25400" cap="flat" cmpd="sng" algn="ctr">
                          <a:solidFill>
                            <a:srgbClr val="EAE511"/>
                          </a:solidFill>
                          <a:prstDash val="solid"/>
                        </a:ln>
                        <a:effectLst/>
                      </wps:spPr>
                      <wps:txbx>
                        <w:txbxContent>
                          <w:p w:rsidR="005E7BE9" w:rsidRDefault="00F5415C" w:rsidP="005E7BE9">
                            <w:pPr>
                              <w:pStyle w:val="ListParagraph"/>
                              <w:numPr>
                                <w:ilvl w:val="0"/>
                                <w:numId w:val="8"/>
                              </w:numPr>
                              <w:ind w:left="360"/>
                              <w:rPr>
                                <w:rFonts w:ascii="Arial" w:hAnsi="Arial" w:cs="Arial"/>
                                <w:color w:val="0D0D0D" w:themeColor="text1" w:themeTint="F2"/>
                                <w:sz w:val="28"/>
                                <w:szCs w:val="28"/>
                              </w:rPr>
                            </w:pPr>
                            <w:r>
                              <w:rPr>
                                <w:rFonts w:ascii="Arial" w:hAnsi="Arial" w:cs="Arial"/>
                                <w:color w:val="0D0D0D" w:themeColor="text1" w:themeTint="F2"/>
                                <w:sz w:val="28"/>
                                <w:szCs w:val="28"/>
                              </w:rPr>
                              <w:t>L</w:t>
                            </w:r>
                            <w:r w:rsidR="00C149A6" w:rsidRPr="00C149A6">
                              <w:rPr>
                                <w:rFonts w:ascii="Arial" w:hAnsi="Arial" w:cs="Arial"/>
                                <w:color w:val="0D0D0D" w:themeColor="text1" w:themeTint="F2"/>
                                <w:sz w:val="28"/>
                                <w:szCs w:val="28"/>
                              </w:rPr>
                              <w:t xml:space="preserve">andscaping with gently graded sidewalks </w:t>
                            </w:r>
                          </w:p>
                          <w:p w:rsidR="00C149A6" w:rsidRDefault="00C149A6" w:rsidP="005E7BE9">
                            <w:pPr>
                              <w:pStyle w:val="ListParagraph"/>
                              <w:ind w:left="360"/>
                              <w:rPr>
                                <w:rFonts w:ascii="Arial" w:hAnsi="Arial" w:cs="Arial"/>
                                <w:color w:val="0D0D0D" w:themeColor="text1" w:themeTint="F2"/>
                                <w:sz w:val="28"/>
                                <w:szCs w:val="28"/>
                              </w:rPr>
                            </w:pPr>
                            <w:r w:rsidRPr="00C149A6">
                              <w:rPr>
                                <w:rFonts w:ascii="Arial" w:hAnsi="Arial" w:cs="Arial"/>
                                <w:color w:val="0D0D0D" w:themeColor="text1" w:themeTint="F2"/>
                                <w:sz w:val="28"/>
                                <w:szCs w:val="28"/>
                              </w:rPr>
                              <w:t xml:space="preserve">from the street and throughout the garden </w:t>
                            </w:r>
                          </w:p>
                          <w:p w:rsidR="00815384" w:rsidRPr="00C149A6" w:rsidRDefault="00815384" w:rsidP="005E7BE9">
                            <w:pPr>
                              <w:pStyle w:val="ListParagraph"/>
                              <w:numPr>
                                <w:ilvl w:val="0"/>
                                <w:numId w:val="8"/>
                              </w:numPr>
                              <w:ind w:left="360"/>
                              <w:rPr>
                                <w:rFonts w:ascii="Arial" w:hAnsi="Arial" w:cs="Arial"/>
                                <w:color w:val="0D0D0D" w:themeColor="text1" w:themeTint="F2"/>
                                <w:sz w:val="28"/>
                                <w:szCs w:val="28"/>
                              </w:rPr>
                            </w:pPr>
                            <w:r>
                              <w:rPr>
                                <w:rFonts w:ascii="Arial" w:hAnsi="Arial" w:cs="Arial"/>
                                <w:color w:val="0D0D0D" w:themeColor="text1" w:themeTint="F2"/>
                                <w:sz w:val="28"/>
                                <w:szCs w:val="28"/>
                              </w:rPr>
                              <w:t>Wide sidewalks</w:t>
                            </w:r>
                          </w:p>
                          <w:p w:rsidR="00CD4B7A" w:rsidRDefault="00C149A6" w:rsidP="005E7BE9">
                            <w:pPr>
                              <w:pStyle w:val="ListParagraph"/>
                              <w:numPr>
                                <w:ilvl w:val="0"/>
                                <w:numId w:val="8"/>
                              </w:numPr>
                              <w:ind w:left="360"/>
                              <w:rPr>
                                <w:rFonts w:ascii="Arial" w:hAnsi="Arial" w:cs="Arial"/>
                                <w:color w:val="0D0D0D" w:themeColor="text1" w:themeTint="F2"/>
                                <w:sz w:val="28"/>
                                <w:szCs w:val="28"/>
                              </w:rPr>
                            </w:pPr>
                            <w:r w:rsidRPr="00C149A6">
                              <w:rPr>
                                <w:rFonts w:ascii="Arial" w:hAnsi="Arial" w:cs="Arial"/>
                                <w:color w:val="0D0D0D" w:themeColor="text1" w:themeTint="F2"/>
                                <w:sz w:val="28"/>
                                <w:szCs w:val="28"/>
                              </w:rPr>
                              <w:t>B</w:t>
                            </w:r>
                            <w:r w:rsidR="00CD4B7A">
                              <w:rPr>
                                <w:rFonts w:ascii="Arial" w:hAnsi="Arial" w:cs="Arial"/>
                                <w:color w:val="0D0D0D" w:themeColor="text1" w:themeTint="F2"/>
                                <w:sz w:val="28"/>
                                <w:szCs w:val="28"/>
                              </w:rPr>
                              <w:t>enches</w:t>
                            </w:r>
                            <w:r w:rsidR="00A3093D">
                              <w:rPr>
                                <w:rFonts w:ascii="Arial" w:hAnsi="Arial" w:cs="Arial"/>
                                <w:color w:val="0D0D0D" w:themeColor="text1" w:themeTint="F2"/>
                                <w:sz w:val="28"/>
                                <w:szCs w:val="28"/>
                              </w:rPr>
                              <w:t xml:space="preserve"> offset from sidewalks</w:t>
                            </w:r>
                          </w:p>
                          <w:p w:rsidR="00C149A6" w:rsidRDefault="00CD4B7A" w:rsidP="005E7BE9">
                            <w:pPr>
                              <w:pStyle w:val="ListParagraph"/>
                              <w:numPr>
                                <w:ilvl w:val="0"/>
                                <w:numId w:val="8"/>
                              </w:numPr>
                              <w:ind w:left="360"/>
                              <w:rPr>
                                <w:rFonts w:ascii="Arial" w:hAnsi="Arial" w:cs="Arial"/>
                                <w:color w:val="0D0D0D" w:themeColor="text1" w:themeTint="F2"/>
                                <w:sz w:val="28"/>
                                <w:szCs w:val="28"/>
                              </w:rPr>
                            </w:pPr>
                            <w:r>
                              <w:rPr>
                                <w:rFonts w:ascii="Arial" w:hAnsi="Arial" w:cs="Arial"/>
                                <w:color w:val="0D0D0D" w:themeColor="text1" w:themeTint="F2"/>
                                <w:sz w:val="28"/>
                                <w:szCs w:val="28"/>
                              </w:rPr>
                              <w:t>L</w:t>
                            </w:r>
                            <w:r w:rsidR="00C149A6" w:rsidRPr="00C149A6">
                              <w:rPr>
                                <w:rFonts w:ascii="Arial" w:hAnsi="Arial" w:cs="Arial"/>
                                <w:color w:val="0D0D0D" w:themeColor="text1" w:themeTint="F2"/>
                                <w:sz w:val="28"/>
                                <w:szCs w:val="28"/>
                              </w:rPr>
                              <w:t>arge manoeuvrable area in the pagoda</w:t>
                            </w:r>
                          </w:p>
                          <w:p w:rsidR="00CD4B7A" w:rsidRPr="00C149A6" w:rsidRDefault="00CD4B7A" w:rsidP="005E7BE9">
                            <w:pPr>
                              <w:pStyle w:val="ListParagraph"/>
                              <w:numPr>
                                <w:ilvl w:val="0"/>
                                <w:numId w:val="8"/>
                              </w:numPr>
                              <w:ind w:left="360"/>
                              <w:rPr>
                                <w:rFonts w:ascii="Arial" w:hAnsi="Arial" w:cs="Arial"/>
                                <w:color w:val="0D0D0D" w:themeColor="text1" w:themeTint="F2"/>
                                <w:sz w:val="28"/>
                                <w:szCs w:val="28"/>
                              </w:rPr>
                            </w:pPr>
                            <w:r>
                              <w:rPr>
                                <w:rFonts w:ascii="Arial" w:hAnsi="Arial" w:cs="Arial"/>
                                <w:color w:val="0D0D0D" w:themeColor="text1" w:themeTint="F2"/>
                                <w:sz w:val="28"/>
                                <w:szCs w:val="28"/>
                              </w:rPr>
                              <w:t>Lighting</w:t>
                            </w:r>
                            <w:r w:rsidR="00815384">
                              <w:rPr>
                                <w:rFonts w:ascii="Arial" w:hAnsi="Arial" w:cs="Arial"/>
                                <w:color w:val="0D0D0D" w:themeColor="text1" w:themeTint="F2"/>
                                <w:sz w:val="28"/>
                                <w:szCs w:val="28"/>
                              </w:rPr>
                              <w:t xml:space="preserve"> along sidewalks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34" o:spid="_x0000_s1033" style="width:318.75pt;height:120.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" fillcolor="#ff9" strokecolor="#eae511" strokeweight="2pt">
                <v:textbox>
                  <w:txbxContent>
                    <w:p w:rsidR="005E7BE9" w:rsidRDefault="00F5415C" w:rsidP="005E7BE9">
                      <w:pPr>
                        <w:pStyle w:val="ListParagraph"/>
                        <w:numPr>
                          <w:ilvl w:val="0"/>
                          <w:numId w:val="8"/>
                        </w:numPr>
                        <w:ind w:left="360"/>
                        <w:rPr>
                          <w:rFonts w:ascii="Arial" w:hAnsi="Arial" w:cs="Arial"/>
                          <w:color w:val="0D0D0D" w:themeColor="text1" w:themeTint="F2"/>
                          <w:sz w:val="28"/>
                          <w:szCs w:val="28"/>
                        </w:rPr>
                      </w:pPr>
                      <w:r>
                        <w:rPr>
                          <w:rFonts w:ascii="Arial" w:hAnsi="Arial" w:cs="Arial"/>
                          <w:color w:val="0D0D0D" w:themeColor="text1" w:themeTint="F2"/>
                          <w:sz w:val="28"/>
                          <w:szCs w:val="28"/>
                        </w:rPr>
                        <w:t>L</w:t>
                      </w:r>
                      <w:r w:rsidR="00C149A6" w:rsidRPr="00C149A6">
                        <w:rPr>
                          <w:rFonts w:ascii="Arial" w:hAnsi="Arial" w:cs="Arial"/>
                          <w:color w:val="0D0D0D" w:themeColor="text1" w:themeTint="F2"/>
                          <w:sz w:val="28"/>
                          <w:szCs w:val="28"/>
                        </w:rPr>
                        <w:t xml:space="preserve">andscaping with gently graded sidewalks </w:t>
                      </w:r>
                    </w:p>
                    <w:p w:rsidR="00C149A6" w:rsidRDefault="00C149A6" w:rsidP="005E7BE9">
                      <w:pPr>
                        <w:pStyle w:val="ListParagraph"/>
                        <w:ind w:left="360"/>
                        <w:rPr>
                          <w:rFonts w:ascii="Arial" w:hAnsi="Arial" w:cs="Arial"/>
                          <w:color w:val="0D0D0D" w:themeColor="text1" w:themeTint="F2"/>
                          <w:sz w:val="28"/>
                          <w:szCs w:val="28"/>
                        </w:rPr>
                      </w:pPr>
                      <w:r w:rsidRPr="00C149A6">
                        <w:rPr>
                          <w:rFonts w:ascii="Arial" w:hAnsi="Arial" w:cs="Arial"/>
                          <w:color w:val="0D0D0D" w:themeColor="text1" w:themeTint="F2"/>
                          <w:sz w:val="28"/>
                          <w:szCs w:val="28"/>
                        </w:rPr>
                        <w:t xml:space="preserve">from the street and throughout the garden </w:t>
                      </w:r>
                    </w:p>
                    <w:p w:rsidR="00815384" w:rsidRPr="00C149A6" w:rsidRDefault="00815384" w:rsidP="005E7BE9">
                      <w:pPr>
                        <w:pStyle w:val="ListParagraph"/>
                        <w:numPr>
                          <w:ilvl w:val="0"/>
                          <w:numId w:val="8"/>
                        </w:numPr>
                        <w:ind w:left="360"/>
                        <w:rPr>
                          <w:rFonts w:ascii="Arial" w:hAnsi="Arial" w:cs="Arial"/>
                          <w:color w:val="0D0D0D" w:themeColor="text1" w:themeTint="F2"/>
                          <w:sz w:val="28"/>
                          <w:szCs w:val="28"/>
                        </w:rPr>
                      </w:pPr>
                      <w:r>
                        <w:rPr>
                          <w:rFonts w:ascii="Arial" w:hAnsi="Arial" w:cs="Arial"/>
                          <w:color w:val="0D0D0D" w:themeColor="text1" w:themeTint="F2"/>
                          <w:sz w:val="28"/>
                          <w:szCs w:val="28"/>
                        </w:rPr>
                        <w:t>Wide sidewalks</w:t>
                      </w:r>
                    </w:p>
                    <w:p w:rsidR="00CD4B7A" w:rsidRDefault="00C149A6" w:rsidP="005E7BE9">
                      <w:pPr>
                        <w:pStyle w:val="ListParagraph"/>
                        <w:numPr>
                          <w:ilvl w:val="0"/>
                          <w:numId w:val="8"/>
                        </w:numPr>
                        <w:ind w:left="360"/>
                        <w:rPr>
                          <w:rFonts w:ascii="Arial" w:hAnsi="Arial" w:cs="Arial"/>
                          <w:color w:val="0D0D0D" w:themeColor="text1" w:themeTint="F2"/>
                          <w:sz w:val="28"/>
                          <w:szCs w:val="28"/>
                        </w:rPr>
                      </w:pPr>
                      <w:r w:rsidRPr="00C149A6">
                        <w:rPr>
                          <w:rFonts w:ascii="Arial" w:hAnsi="Arial" w:cs="Arial"/>
                          <w:color w:val="0D0D0D" w:themeColor="text1" w:themeTint="F2"/>
                          <w:sz w:val="28"/>
                          <w:szCs w:val="28"/>
                        </w:rPr>
                        <w:t>B</w:t>
                      </w:r>
                      <w:r w:rsidR="00CD4B7A">
                        <w:rPr>
                          <w:rFonts w:ascii="Arial" w:hAnsi="Arial" w:cs="Arial"/>
                          <w:color w:val="0D0D0D" w:themeColor="text1" w:themeTint="F2"/>
                          <w:sz w:val="28"/>
                          <w:szCs w:val="28"/>
                        </w:rPr>
                        <w:t>enches</w:t>
                      </w:r>
                      <w:r w:rsidR="00A3093D">
                        <w:rPr>
                          <w:rFonts w:ascii="Arial" w:hAnsi="Arial" w:cs="Arial"/>
                          <w:color w:val="0D0D0D" w:themeColor="text1" w:themeTint="F2"/>
                          <w:sz w:val="28"/>
                          <w:szCs w:val="28"/>
                        </w:rPr>
                        <w:t xml:space="preserve"> offset from sidewalks</w:t>
                      </w:r>
                    </w:p>
                    <w:p w:rsidR="00C149A6" w:rsidRDefault="00CD4B7A" w:rsidP="005E7BE9">
                      <w:pPr>
                        <w:pStyle w:val="ListParagraph"/>
                        <w:numPr>
                          <w:ilvl w:val="0"/>
                          <w:numId w:val="8"/>
                        </w:numPr>
                        <w:ind w:left="360"/>
                        <w:rPr>
                          <w:rFonts w:ascii="Arial" w:hAnsi="Arial" w:cs="Arial"/>
                          <w:color w:val="0D0D0D" w:themeColor="text1" w:themeTint="F2"/>
                          <w:sz w:val="28"/>
                          <w:szCs w:val="28"/>
                        </w:rPr>
                      </w:pPr>
                      <w:r>
                        <w:rPr>
                          <w:rFonts w:ascii="Arial" w:hAnsi="Arial" w:cs="Arial"/>
                          <w:color w:val="0D0D0D" w:themeColor="text1" w:themeTint="F2"/>
                          <w:sz w:val="28"/>
                          <w:szCs w:val="28"/>
                        </w:rPr>
                        <w:t>L</w:t>
                      </w:r>
                      <w:r w:rsidR="00C149A6" w:rsidRPr="00C149A6">
                        <w:rPr>
                          <w:rFonts w:ascii="Arial" w:hAnsi="Arial" w:cs="Arial"/>
                          <w:color w:val="0D0D0D" w:themeColor="text1" w:themeTint="F2"/>
                          <w:sz w:val="28"/>
                          <w:szCs w:val="28"/>
                        </w:rPr>
                        <w:t>arge manoeuvrable area in the pagoda</w:t>
                      </w:r>
                    </w:p>
                    <w:p w:rsidR="00CD4B7A" w:rsidRPr="00C149A6" w:rsidRDefault="00CD4B7A" w:rsidP="005E7BE9">
                      <w:pPr>
                        <w:pStyle w:val="ListParagraph"/>
                        <w:numPr>
                          <w:ilvl w:val="0"/>
                          <w:numId w:val="8"/>
                        </w:numPr>
                        <w:ind w:left="360"/>
                        <w:rPr>
                          <w:rFonts w:ascii="Arial" w:hAnsi="Arial" w:cs="Arial"/>
                          <w:color w:val="0D0D0D" w:themeColor="text1" w:themeTint="F2"/>
                          <w:sz w:val="28"/>
                          <w:szCs w:val="28"/>
                        </w:rPr>
                      </w:pPr>
                      <w:r>
                        <w:rPr>
                          <w:rFonts w:ascii="Arial" w:hAnsi="Arial" w:cs="Arial"/>
                          <w:color w:val="0D0D0D" w:themeColor="text1" w:themeTint="F2"/>
                          <w:sz w:val="28"/>
                          <w:szCs w:val="28"/>
                        </w:rPr>
                        <w:t>Lighting</w:t>
                      </w:r>
                      <w:r w:rsidR="00815384">
                        <w:rPr>
                          <w:rFonts w:ascii="Arial" w:hAnsi="Arial" w:cs="Arial"/>
                          <w:color w:val="0D0D0D" w:themeColor="text1" w:themeTint="F2"/>
                          <w:sz w:val="28"/>
                          <w:szCs w:val="28"/>
                        </w:rPr>
                        <w:t xml:space="preserve"> along sidewalks</w:t>
                      </w:r>
                    </w:p>
                  </w:txbxContent>
                </v:textbox>
                <w10:anchorlock/>
              </v:rect>
            </w:pict>
          </mc:Fallback>
        </mc:AlternateContent>
      </w:r>
      <w:r w:rsidR="00427297">
        <w:rPr>
          <w:rFonts w:ascii="Arial" w:hAnsi="Arial" w:cs="Arial"/>
          <w:noProof/>
          <w:sz w:val="22"/>
          <w:szCs w:val="22"/>
          <w:lang w:val="en-US"/>
        </w:rPr>
        <w:drawing>
          <wp:inline distT="0" distB="0" distL="0" distR="0" wp14:anchorId="2D11DBAA" wp14:editId="2124E6CC">
            <wp:extent cx="2872292" cy="2049491"/>
            <wp:effectExtent l="171450" t="152400" r="194945" b="217805"/>
            <wp:docPr id="33" name="Picture 33" descr="D:\129___12\IMG_3179.JPG" title="lighting along sidewal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129___12\IMG_317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8485" cy="206104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427297">
        <w:rPr>
          <w:rFonts w:ascii="Arial" w:hAnsi="Arial" w:cs="Arial"/>
          <w:noProof/>
          <w:sz w:val="22"/>
          <w:szCs w:val="22"/>
          <w:lang w:val="en-US"/>
        </w:rPr>
        <w:drawing>
          <wp:inline distT="0" distB="0" distL="0" distR="0" wp14:anchorId="1B1B186A" wp14:editId="79845D91">
            <wp:extent cx="2870950" cy="2152650"/>
            <wp:effectExtent l="171450" t="152400" r="196215" b="209550"/>
            <wp:docPr id="31" name="Picture 31" descr="D:\129___12\IMG_3176.JPG" title="graded sidwalks to streetscape through garden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129___12\IMG_317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70950" cy="215265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27297" w:rsidRDefault="00427297" w:rsidP="00C149A6">
      <w:pPr>
        <w:pStyle w:val="ListParagraph"/>
        <w:ind w:left="0"/>
        <w:rPr>
          <w:rFonts w:ascii="Arial" w:hAnsi="Arial" w:cs="Arial"/>
          <w:noProof/>
          <w:sz w:val="22"/>
          <w:szCs w:val="22"/>
          <w:lang w:val="en-US"/>
        </w:rPr>
      </w:pPr>
      <w:r>
        <w:rPr>
          <w:rFonts w:ascii="Arial" w:hAnsi="Arial" w:cs="Arial"/>
          <w:noProof/>
          <w:sz w:val="22"/>
          <w:szCs w:val="22"/>
          <w:lang w:val="en-US"/>
        </w:rPr>
        <w:drawing>
          <wp:inline distT="0" distB="0" distL="0" distR="0" wp14:anchorId="0D645CE6" wp14:editId="5E4CA650">
            <wp:extent cx="2604178" cy="1952625"/>
            <wp:effectExtent l="171450" t="152400" r="196215" b="219075"/>
            <wp:docPr id="32" name="Picture 32" descr="D:\129___12\IMG_3178.JPG" title="manoeuvrable area in pago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129___12\IMG_317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07022" cy="1954757"/>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327FD1">
        <w:rPr>
          <w:rFonts w:ascii="Arial" w:hAnsi="Arial" w:cs="Arial"/>
          <w:noProof/>
          <w:sz w:val="22"/>
          <w:szCs w:val="22"/>
          <w:lang w:val="en-US"/>
        </w:rPr>
        <w:t xml:space="preserve"> </w:t>
      </w:r>
    </w:p>
    <w:p w:rsidR="00427297" w:rsidRDefault="00427297">
      <w:pPr>
        <w:rPr>
          <w:rFonts w:ascii="Arial" w:hAnsi="Arial" w:cs="Arial"/>
          <w:noProof/>
          <w:sz w:val="22"/>
          <w:szCs w:val="22"/>
          <w:lang w:val="en-US"/>
        </w:rPr>
      </w:pPr>
      <w:r>
        <w:rPr>
          <w:rFonts w:ascii="Arial" w:hAnsi="Arial" w:cs="Arial"/>
          <w:noProof/>
          <w:sz w:val="22"/>
          <w:szCs w:val="22"/>
          <w:lang w:val="en-US"/>
        </w:rPr>
        <w:br w:type="page"/>
      </w:r>
    </w:p>
    <w:p w:rsidR="00971551" w:rsidRPr="00B66B7C" w:rsidRDefault="00971551" w:rsidP="00C6157E">
      <w:pPr>
        <w:pStyle w:val="Heading2"/>
        <w:rPr>
          <w:color w:val="0077D4"/>
        </w:rPr>
      </w:pPr>
      <w:bookmarkStart w:id="0" w:name="_GoBack"/>
      <w:bookmarkEnd w:id="0"/>
      <w:r w:rsidRPr="00B66B7C">
        <w:rPr>
          <w:color w:val="0077D4"/>
        </w:rPr>
        <w:lastRenderedPageBreak/>
        <w:t>Review and monitoring process</w:t>
      </w:r>
    </w:p>
    <w:p w:rsidR="00BE4156" w:rsidRPr="00327FD1" w:rsidRDefault="003E12E7" w:rsidP="00C6157E">
      <w:pPr>
        <w:pStyle w:val="NormalWeb"/>
        <w:spacing w:before="0" w:beforeAutospacing="0" w:after="0" w:afterAutospacing="0" w:line="312" w:lineRule="auto"/>
        <w:rPr>
          <w:sz w:val="28"/>
          <w:szCs w:val="28"/>
        </w:rPr>
      </w:pPr>
      <w:r w:rsidRPr="00327FD1">
        <w:rPr>
          <w:sz w:val="28"/>
          <w:szCs w:val="28"/>
        </w:rPr>
        <w:t xml:space="preserve">The Accessibility </w:t>
      </w:r>
      <w:r w:rsidR="005F0045" w:rsidRPr="00327FD1">
        <w:rPr>
          <w:sz w:val="28"/>
          <w:szCs w:val="28"/>
        </w:rPr>
        <w:t>Advisory Committee</w:t>
      </w:r>
      <w:r w:rsidRPr="00327FD1">
        <w:rPr>
          <w:sz w:val="28"/>
          <w:szCs w:val="28"/>
        </w:rPr>
        <w:t xml:space="preserve"> meets </w:t>
      </w:r>
      <w:r w:rsidR="00C6157E">
        <w:rPr>
          <w:sz w:val="28"/>
          <w:szCs w:val="28"/>
        </w:rPr>
        <w:t>four to seven</w:t>
      </w:r>
      <w:r w:rsidRPr="00327FD1">
        <w:rPr>
          <w:sz w:val="28"/>
          <w:szCs w:val="28"/>
        </w:rPr>
        <w:t xml:space="preserve"> times a year</w:t>
      </w:r>
      <w:r w:rsidR="005849BE" w:rsidRPr="00327FD1">
        <w:rPr>
          <w:sz w:val="28"/>
          <w:szCs w:val="28"/>
        </w:rPr>
        <w:t>.</w:t>
      </w:r>
      <w:r w:rsidR="00666486" w:rsidRPr="00327FD1">
        <w:rPr>
          <w:sz w:val="28"/>
          <w:szCs w:val="28"/>
        </w:rPr>
        <w:t xml:space="preserve">  </w:t>
      </w:r>
      <w:r w:rsidRPr="00327FD1">
        <w:rPr>
          <w:sz w:val="28"/>
          <w:szCs w:val="28"/>
        </w:rPr>
        <w:t xml:space="preserve">Subcommittees may </w:t>
      </w:r>
      <w:r w:rsidR="005F0045" w:rsidRPr="00327FD1">
        <w:rPr>
          <w:sz w:val="28"/>
          <w:szCs w:val="28"/>
        </w:rPr>
        <w:t>form</w:t>
      </w:r>
      <w:r w:rsidRPr="00327FD1">
        <w:rPr>
          <w:sz w:val="28"/>
          <w:szCs w:val="28"/>
        </w:rPr>
        <w:t xml:space="preserve"> to address one or mor</w:t>
      </w:r>
      <w:r w:rsidR="00666486" w:rsidRPr="00327FD1">
        <w:rPr>
          <w:sz w:val="28"/>
          <w:szCs w:val="28"/>
        </w:rPr>
        <w:t>e barriers. At each meeting,</w:t>
      </w:r>
      <w:r w:rsidRPr="00327FD1">
        <w:rPr>
          <w:sz w:val="28"/>
          <w:szCs w:val="28"/>
        </w:rPr>
        <w:t xml:space="preserve"> </w:t>
      </w:r>
      <w:r w:rsidRPr="00327FD1">
        <w:rPr>
          <w:color w:val="auto"/>
          <w:sz w:val="28"/>
          <w:szCs w:val="28"/>
        </w:rPr>
        <w:t>subcommittees</w:t>
      </w:r>
      <w:r w:rsidRPr="00327FD1">
        <w:rPr>
          <w:sz w:val="28"/>
          <w:szCs w:val="28"/>
        </w:rPr>
        <w:t xml:space="preserve"> report to the Accessibility </w:t>
      </w:r>
      <w:r w:rsidR="005F0045" w:rsidRPr="00327FD1">
        <w:rPr>
          <w:sz w:val="28"/>
          <w:szCs w:val="28"/>
        </w:rPr>
        <w:t>Advisory Committee</w:t>
      </w:r>
      <w:r w:rsidRPr="00327FD1">
        <w:rPr>
          <w:sz w:val="28"/>
          <w:szCs w:val="28"/>
        </w:rPr>
        <w:t xml:space="preserve"> on their progress </w:t>
      </w:r>
      <w:r w:rsidR="00B47F1B" w:rsidRPr="00327FD1">
        <w:rPr>
          <w:sz w:val="28"/>
          <w:szCs w:val="28"/>
        </w:rPr>
        <w:t>in implementing the plan.  The c</w:t>
      </w:r>
      <w:r w:rsidRPr="00327FD1">
        <w:rPr>
          <w:sz w:val="28"/>
          <w:szCs w:val="28"/>
        </w:rPr>
        <w:t xml:space="preserve">hair of the Accessibility </w:t>
      </w:r>
      <w:r w:rsidR="005F0045" w:rsidRPr="00327FD1">
        <w:rPr>
          <w:sz w:val="28"/>
          <w:szCs w:val="28"/>
        </w:rPr>
        <w:t xml:space="preserve">Advisory Committee </w:t>
      </w:r>
      <w:r w:rsidR="00666486" w:rsidRPr="00327FD1">
        <w:rPr>
          <w:sz w:val="28"/>
          <w:szCs w:val="28"/>
        </w:rPr>
        <w:t xml:space="preserve">or </w:t>
      </w:r>
      <w:r w:rsidR="002C1571" w:rsidRPr="00327FD1">
        <w:rPr>
          <w:sz w:val="28"/>
          <w:szCs w:val="28"/>
        </w:rPr>
        <w:t xml:space="preserve">the vice president </w:t>
      </w:r>
      <w:r w:rsidRPr="00327FD1">
        <w:rPr>
          <w:sz w:val="28"/>
          <w:szCs w:val="28"/>
        </w:rPr>
        <w:t>present</w:t>
      </w:r>
      <w:r w:rsidR="005F0045" w:rsidRPr="00327FD1">
        <w:rPr>
          <w:sz w:val="28"/>
          <w:szCs w:val="28"/>
        </w:rPr>
        <w:t>s</w:t>
      </w:r>
      <w:r w:rsidRPr="00327FD1">
        <w:rPr>
          <w:sz w:val="28"/>
          <w:szCs w:val="28"/>
        </w:rPr>
        <w:t xml:space="preserve"> the plan </w:t>
      </w:r>
      <w:r w:rsidR="004B3060" w:rsidRPr="00327FD1">
        <w:rPr>
          <w:sz w:val="28"/>
          <w:szCs w:val="28"/>
        </w:rPr>
        <w:t>or</w:t>
      </w:r>
      <w:r w:rsidRPr="00327FD1">
        <w:rPr>
          <w:sz w:val="28"/>
          <w:szCs w:val="28"/>
        </w:rPr>
        <w:t xml:space="preserve"> </w:t>
      </w:r>
      <w:r w:rsidR="005F0045" w:rsidRPr="00327FD1">
        <w:rPr>
          <w:color w:val="auto"/>
          <w:sz w:val="28"/>
          <w:szCs w:val="28"/>
        </w:rPr>
        <w:t xml:space="preserve">annual </w:t>
      </w:r>
      <w:r w:rsidR="0096685D" w:rsidRPr="00327FD1">
        <w:rPr>
          <w:color w:val="auto"/>
          <w:sz w:val="28"/>
          <w:szCs w:val="28"/>
        </w:rPr>
        <w:t xml:space="preserve">status </w:t>
      </w:r>
      <w:r w:rsidR="005E7BE9">
        <w:rPr>
          <w:color w:val="auto"/>
          <w:sz w:val="28"/>
          <w:szCs w:val="28"/>
        </w:rPr>
        <w:t>report</w:t>
      </w:r>
      <w:r w:rsidRPr="00327FD1">
        <w:rPr>
          <w:sz w:val="28"/>
          <w:szCs w:val="28"/>
        </w:rPr>
        <w:t xml:space="preserve"> to </w:t>
      </w:r>
      <w:r w:rsidR="005F0045" w:rsidRPr="00327FD1">
        <w:rPr>
          <w:sz w:val="28"/>
          <w:szCs w:val="28"/>
        </w:rPr>
        <w:t>senior leaders.</w:t>
      </w:r>
      <w:bookmarkStart w:id="1" w:name="_Toc140893060"/>
    </w:p>
    <w:p w:rsidR="005E71F6" w:rsidRDefault="005E71F6" w:rsidP="00C6157E">
      <w:pPr>
        <w:pStyle w:val="Heading2"/>
        <w:rPr>
          <w:color w:val="0077D4"/>
        </w:rPr>
      </w:pPr>
    </w:p>
    <w:p w:rsidR="002E6637" w:rsidRPr="00B66B7C" w:rsidRDefault="002E6637" w:rsidP="00C6157E">
      <w:pPr>
        <w:pStyle w:val="Heading2"/>
        <w:rPr>
          <w:color w:val="0077D4"/>
        </w:rPr>
      </w:pPr>
      <w:r w:rsidRPr="00B66B7C">
        <w:rPr>
          <w:color w:val="0077D4"/>
        </w:rPr>
        <w:t>Communication of the plan</w:t>
      </w:r>
      <w:bookmarkEnd w:id="1"/>
    </w:p>
    <w:p w:rsidR="002E6637" w:rsidRPr="00327FD1" w:rsidRDefault="00B66B7C" w:rsidP="00C6157E">
      <w:pPr>
        <w:spacing w:line="312" w:lineRule="auto"/>
        <w:rPr>
          <w:rFonts w:ascii="Arial" w:hAnsi="Arial" w:cs="Arial"/>
          <w:sz w:val="28"/>
          <w:szCs w:val="28"/>
        </w:rPr>
      </w:pPr>
      <w:r>
        <w:rPr>
          <w:rFonts w:ascii="Arial" w:hAnsi="Arial" w:cs="Arial"/>
          <w:sz w:val="28"/>
          <w:szCs w:val="28"/>
        </w:rPr>
        <w:t xml:space="preserve">Once approved, the </w:t>
      </w:r>
      <w:r w:rsidR="002E6637" w:rsidRPr="00327FD1">
        <w:rPr>
          <w:rFonts w:ascii="Arial" w:hAnsi="Arial" w:cs="Arial"/>
          <w:sz w:val="28"/>
          <w:szCs w:val="28"/>
        </w:rPr>
        <w:t>Accessibility Plan</w:t>
      </w:r>
      <w:r w:rsidR="001016B0" w:rsidRPr="00327FD1">
        <w:rPr>
          <w:rFonts w:ascii="Arial" w:hAnsi="Arial" w:cs="Arial"/>
          <w:sz w:val="28"/>
          <w:szCs w:val="28"/>
        </w:rPr>
        <w:t xml:space="preserve"> and subsequent status reports are</w:t>
      </w:r>
      <w:r w:rsidR="00EE6BBD" w:rsidRPr="00327FD1">
        <w:rPr>
          <w:rFonts w:ascii="Arial" w:hAnsi="Arial" w:cs="Arial"/>
          <w:sz w:val="28"/>
          <w:szCs w:val="28"/>
        </w:rPr>
        <w:t xml:space="preserve"> posted </w:t>
      </w:r>
      <w:r w:rsidR="002B2E5A" w:rsidRPr="00327FD1">
        <w:rPr>
          <w:rFonts w:ascii="Arial" w:hAnsi="Arial" w:cs="Arial"/>
          <w:sz w:val="28"/>
          <w:szCs w:val="28"/>
        </w:rPr>
        <w:t>to St. Joseph’s Accessibility Website</w:t>
      </w:r>
      <w:r>
        <w:rPr>
          <w:rFonts w:ascii="Arial" w:hAnsi="Arial" w:cs="Arial"/>
          <w:sz w:val="28"/>
          <w:szCs w:val="28"/>
        </w:rPr>
        <w:t xml:space="preserve"> and staff is notified through the electronic newsletter E-Print</w:t>
      </w:r>
      <w:r w:rsidR="002C1571" w:rsidRPr="00327FD1">
        <w:rPr>
          <w:rFonts w:ascii="Arial" w:hAnsi="Arial" w:cs="Arial"/>
          <w:sz w:val="28"/>
          <w:szCs w:val="28"/>
        </w:rPr>
        <w:t>.</w:t>
      </w:r>
      <w:r w:rsidR="002B2E5A" w:rsidRPr="00327FD1">
        <w:rPr>
          <w:rFonts w:ascii="Arial" w:hAnsi="Arial" w:cs="Arial"/>
          <w:sz w:val="28"/>
          <w:szCs w:val="28"/>
        </w:rPr>
        <w:t xml:space="preserve"> Hard copies are available in staff </w:t>
      </w:r>
      <w:r w:rsidR="002A42D3" w:rsidRPr="00327FD1">
        <w:rPr>
          <w:rFonts w:ascii="Arial" w:hAnsi="Arial" w:cs="Arial"/>
          <w:sz w:val="28"/>
          <w:szCs w:val="28"/>
        </w:rPr>
        <w:t>libraries</w:t>
      </w:r>
      <w:r w:rsidR="002B2E5A" w:rsidRPr="00327FD1">
        <w:rPr>
          <w:rFonts w:ascii="Arial" w:hAnsi="Arial" w:cs="Arial"/>
          <w:sz w:val="28"/>
          <w:szCs w:val="28"/>
        </w:rPr>
        <w:t xml:space="preserve"> </w:t>
      </w:r>
      <w:r w:rsidR="002C1571" w:rsidRPr="00327FD1">
        <w:rPr>
          <w:rFonts w:ascii="Arial" w:hAnsi="Arial" w:cs="Arial"/>
          <w:sz w:val="28"/>
          <w:szCs w:val="28"/>
        </w:rPr>
        <w:t xml:space="preserve">at each site </w:t>
      </w:r>
      <w:r w:rsidR="005E71F6">
        <w:rPr>
          <w:rFonts w:ascii="Arial" w:hAnsi="Arial" w:cs="Arial"/>
          <w:sz w:val="28"/>
          <w:szCs w:val="28"/>
        </w:rPr>
        <w:t>and from Communication</w:t>
      </w:r>
      <w:r w:rsidR="002B2E5A" w:rsidRPr="00327FD1">
        <w:rPr>
          <w:rFonts w:ascii="Arial" w:hAnsi="Arial" w:cs="Arial"/>
          <w:sz w:val="28"/>
          <w:szCs w:val="28"/>
        </w:rPr>
        <w:t xml:space="preserve"> and Public Affairs</w:t>
      </w:r>
      <w:r w:rsidR="0056774C" w:rsidRPr="00327FD1">
        <w:rPr>
          <w:rFonts w:ascii="Arial" w:hAnsi="Arial" w:cs="Arial"/>
          <w:sz w:val="28"/>
          <w:szCs w:val="28"/>
        </w:rPr>
        <w:t>.</w:t>
      </w:r>
      <w:r w:rsidR="002E6637" w:rsidRPr="00327FD1">
        <w:rPr>
          <w:rFonts w:ascii="Arial" w:hAnsi="Arial" w:cs="Arial"/>
          <w:sz w:val="28"/>
          <w:szCs w:val="28"/>
        </w:rPr>
        <w:t xml:space="preserve"> </w:t>
      </w:r>
      <w:r w:rsidR="005B5FBF">
        <w:rPr>
          <w:rFonts w:ascii="Arial" w:hAnsi="Arial" w:cs="Arial"/>
          <w:sz w:val="28"/>
          <w:szCs w:val="28"/>
        </w:rPr>
        <w:t xml:space="preserve"> Reports and plans are available in accessible formats upon request.</w:t>
      </w:r>
    </w:p>
    <w:sectPr w:rsidR="002E6637" w:rsidRPr="00327FD1" w:rsidSect="00853F35">
      <w:footerReference w:type="default" r:id="rId31"/>
      <w:pgSz w:w="20160" w:h="12240" w:orient="landscape" w:code="5"/>
      <w:pgMar w:top="1800" w:right="1440" w:bottom="1530" w:left="1440" w:header="706" w:footer="576"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13DD1" w:rsidRDefault="00A13DD1">
      <w:r>
        <w:separator/>
      </w:r>
    </w:p>
  </w:endnote>
  <w:endnote w:type="continuationSeparator" w:id="0">
    <w:p w:rsidR="00A13DD1" w:rsidRDefault="00A13D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nsibility Light">
    <w:altName w:val="Sensibility Light"/>
    <w:panose1 w:val="02000506040000020004"/>
    <w:charset w:val="00"/>
    <w:family w:val="auto"/>
    <w:pitch w:val="variable"/>
    <w:sig w:usb0="A00000EF" w:usb1="5000205A" w:usb2="00000000" w:usb3="00000000" w:csb0="00000093"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2B09" w:rsidRPr="004D77E7" w:rsidRDefault="005F2B09" w:rsidP="00427297">
    <w:pPr>
      <w:pStyle w:val="Footer"/>
      <w:jc w:val="right"/>
      <w:rPr>
        <w:rFonts w:ascii="Arial" w:hAnsi="Arial" w:cs="Arial"/>
        <w:sz w:val="20"/>
      </w:rPr>
    </w:pPr>
    <w:r w:rsidRPr="004D77E7">
      <w:rPr>
        <w:rFonts w:ascii="Arial" w:hAnsi="Arial" w:cs="Arial"/>
        <w:sz w:val="20"/>
      </w:rPr>
      <w:t>S</w:t>
    </w:r>
    <w:r>
      <w:rPr>
        <w:rFonts w:ascii="Arial" w:hAnsi="Arial" w:cs="Arial"/>
        <w:sz w:val="20"/>
      </w:rPr>
      <w:t>t. Joseph’s Accessibility Plan 2016-2019</w:t>
    </w:r>
    <w:r w:rsidR="00427297">
      <w:rPr>
        <w:rFonts w:ascii="Arial" w:hAnsi="Arial" w:cs="Arial"/>
        <w:sz w:val="20"/>
      </w:rPr>
      <w:tab/>
    </w:r>
    <w:r w:rsidRPr="004D77E7">
      <w:rPr>
        <w:rFonts w:ascii="Arial" w:hAnsi="Arial" w:cs="Arial"/>
        <w:sz w:val="20"/>
      </w:rPr>
      <w:t xml:space="preserve">Page </w:t>
    </w:r>
    <w:r w:rsidRPr="004D77E7">
      <w:rPr>
        <w:rFonts w:ascii="Arial" w:hAnsi="Arial" w:cs="Arial"/>
        <w:sz w:val="20"/>
      </w:rPr>
      <w:fldChar w:fldCharType="begin"/>
    </w:r>
    <w:r w:rsidRPr="004D77E7">
      <w:rPr>
        <w:rFonts w:ascii="Arial" w:hAnsi="Arial" w:cs="Arial"/>
        <w:sz w:val="20"/>
      </w:rPr>
      <w:instrText xml:space="preserve"> PAGE   \* MERGEFORMAT </w:instrText>
    </w:r>
    <w:r w:rsidRPr="004D77E7">
      <w:rPr>
        <w:rFonts w:ascii="Arial" w:hAnsi="Arial" w:cs="Arial"/>
        <w:sz w:val="20"/>
      </w:rPr>
      <w:fldChar w:fldCharType="separate"/>
    </w:r>
    <w:r w:rsidR="00427297">
      <w:rPr>
        <w:rFonts w:ascii="Arial" w:hAnsi="Arial" w:cs="Arial"/>
        <w:noProof/>
        <w:sz w:val="20"/>
      </w:rPr>
      <w:t>2</w:t>
    </w:r>
    <w:r w:rsidRPr="004D77E7">
      <w:rPr>
        <w:rFonts w:ascii="Arial" w:hAnsi="Arial" w:cs="Arial"/>
        <w:noProof/>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13DD1" w:rsidRDefault="00A13DD1">
      <w:r>
        <w:separator/>
      </w:r>
    </w:p>
  </w:footnote>
  <w:footnote w:type="continuationSeparator" w:id="0">
    <w:p w:rsidR="00A13DD1" w:rsidRDefault="00A13DD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BF616C"/>
    <w:multiLevelType w:val="hybridMultilevel"/>
    <w:tmpl w:val="8A0668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DA23AC3"/>
    <w:multiLevelType w:val="hybridMultilevel"/>
    <w:tmpl w:val="171AAC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EC248B1"/>
    <w:multiLevelType w:val="hybridMultilevel"/>
    <w:tmpl w:val="FB80F2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1D340B9F"/>
    <w:multiLevelType w:val="hybridMultilevel"/>
    <w:tmpl w:val="48CE67D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1DEB70B5"/>
    <w:multiLevelType w:val="hybridMultilevel"/>
    <w:tmpl w:val="95704C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2AD7AA4"/>
    <w:multiLevelType w:val="hybridMultilevel"/>
    <w:tmpl w:val="93BC3B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241C05BE"/>
    <w:multiLevelType w:val="hybridMultilevel"/>
    <w:tmpl w:val="18746E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299502A5"/>
    <w:multiLevelType w:val="multilevel"/>
    <w:tmpl w:val="4E52F758"/>
    <w:lvl w:ilvl="0">
      <w:start w:val="1"/>
      <w:numFmt w:val="bullet"/>
      <w:lvlText w:val=""/>
      <w:lvlJc w:val="left"/>
      <w:pPr>
        <w:tabs>
          <w:tab w:val="num" w:pos="-300"/>
        </w:tabs>
        <w:ind w:left="-300" w:hanging="360"/>
      </w:pPr>
      <w:rPr>
        <w:rFonts w:ascii="Symbol" w:hAnsi="Symbol" w:hint="default"/>
        <w:sz w:val="20"/>
      </w:rPr>
    </w:lvl>
    <w:lvl w:ilvl="1" w:tentative="1">
      <w:start w:val="1"/>
      <w:numFmt w:val="bullet"/>
      <w:lvlText w:val=""/>
      <w:lvlJc w:val="left"/>
      <w:pPr>
        <w:tabs>
          <w:tab w:val="num" w:pos="420"/>
        </w:tabs>
        <w:ind w:left="420" w:hanging="360"/>
      </w:pPr>
      <w:rPr>
        <w:rFonts w:ascii="Symbol" w:hAnsi="Symbol" w:hint="default"/>
        <w:sz w:val="20"/>
      </w:rPr>
    </w:lvl>
    <w:lvl w:ilvl="2" w:tentative="1">
      <w:start w:val="1"/>
      <w:numFmt w:val="bullet"/>
      <w:lvlText w:val=""/>
      <w:lvlJc w:val="left"/>
      <w:pPr>
        <w:tabs>
          <w:tab w:val="num" w:pos="1140"/>
        </w:tabs>
        <w:ind w:left="1140" w:hanging="360"/>
      </w:pPr>
      <w:rPr>
        <w:rFonts w:ascii="Symbol" w:hAnsi="Symbol" w:hint="default"/>
        <w:sz w:val="20"/>
      </w:rPr>
    </w:lvl>
    <w:lvl w:ilvl="3" w:tentative="1">
      <w:start w:val="1"/>
      <w:numFmt w:val="bullet"/>
      <w:lvlText w:val=""/>
      <w:lvlJc w:val="left"/>
      <w:pPr>
        <w:tabs>
          <w:tab w:val="num" w:pos="1860"/>
        </w:tabs>
        <w:ind w:left="1860" w:hanging="360"/>
      </w:pPr>
      <w:rPr>
        <w:rFonts w:ascii="Symbol" w:hAnsi="Symbol" w:hint="default"/>
        <w:sz w:val="20"/>
      </w:rPr>
    </w:lvl>
    <w:lvl w:ilvl="4" w:tentative="1">
      <w:start w:val="1"/>
      <w:numFmt w:val="bullet"/>
      <w:lvlText w:val=""/>
      <w:lvlJc w:val="left"/>
      <w:pPr>
        <w:tabs>
          <w:tab w:val="num" w:pos="2580"/>
        </w:tabs>
        <w:ind w:left="2580" w:hanging="360"/>
      </w:pPr>
      <w:rPr>
        <w:rFonts w:ascii="Symbol" w:hAnsi="Symbol" w:hint="default"/>
        <w:sz w:val="20"/>
      </w:rPr>
    </w:lvl>
    <w:lvl w:ilvl="5" w:tentative="1">
      <w:start w:val="1"/>
      <w:numFmt w:val="bullet"/>
      <w:lvlText w:val=""/>
      <w:lvlJc w:val="left"/>
      <w:pPr>
        <w:tabs>
          <w:tab w:val="num" w:pos="3300"/>
        </w:tabs>
        <w:ind w:left="3300" w:hanging="360"/>
      </w:pPr>
      <w:rPr>
        <w:rFonts w:ascii="Symbol" w:hAnsi="Symbol" w:hint="default"/>
        <w:sz w:val="20"/>
      </w:rPr>
    </w:lvl>
    <w:lvl w:ilvl="6" w:tentative="1">
      <w:start w:val="1"/>
      <w:numFmt w:val="bullet"/>
      <w:lvlText w:val=""/>
      <w:lvlJc w:val="left"/>
      <w:pPr>
        <w:tabs>
          <w:tab w:val="num" w:pos="4020"/>
        </w:tabs>
        <w:ind w:left="4020" w:hanging="360"/>
      </w:pPr>
      <w:rPr>
        <w:rFonts w:ascii="Symbol" w:hAnsi="Symbol" w:hint="default"/>
        <w:sz w:val="20"/>
      </w:rPr>
    </w:lvl>
    <w:lvl w:ilvl="7" w:tentative="1">
      <w:start w:val="1"/>
      <w:numFmt w:val="bullet"/>
      <w:lvlText w:val=""/>
      <w:lvlJc w:val="left"/>
      <w:pPr>
        <w:tabs>
          <w:tab w:val="num" w:pos="4740"/>
        </w:tabs>
        <w:ind w:left="4740" w:hanging="360"/>
      </w:pPr>
      <w:rPr>
        <w:rFonts w:ascii="Symbol" w:hAnsi="Symbol" w:hint="default"/>
        <w:sz w:val="20"/>
      </w:rPr>
    </w:lvl>
    <w:lvl w:ilvl="8" w:tentative="1">
      <w:start w:val="1"/>
      <w:numFmt w:val="bullet"/>
      <w:lvlText w:val=""/>
      <w:lvlJc w:val="left"/>
      <w:pPr>
        <w:tabs>
          <w:tab w:val="num" w:pos="5460"/>
        </w:tabs>
        <w:ind w:left="5460" w:hanging="360"/>
      </w:pPr>
      <w:rPr>
        <w:rFonts w:ascii="Symbol" w:hAnsi="Symbol" w:hint="default"/>
        <w:sz w:val="20"/>
      </w:rPr>
    </w:lvl>
  </w:abstractNum>
  <w:abstractNum w:abstractNumId="8">
    <w:nsid w:val="39232465"/>
    <w:multiLevelType w:val="hybridMultilevel"/>
    <w:tmpl w:val="C55AA4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953755B"/>
    <w:multiLevelType w:val="hybridMultilevel"/>
    <w:tmpl w:val="F264AC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BBA0A12"/>
    <w:multiLevelType w:val="hybridMultilevel"/>
    <w:tmpl w:val="AA40C8AC"/>
    <w:lvl w:ilvl="0" w:tplc="20B89962">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22F460D"/>
    <w:multiLevelType w:val="hybridMultilevel"/>
    <w:tmpl w:val="5352DF42"/>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2">
    <w:nsid w:val="47F30A1C"/>
    <w:multiLevelType w:val="hybridMultilevel"/>
    <w:tmpl w:val="EAFED1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A875D09"/>
    <w:multiLevelType w:val="hybridMultilevel"/>
    <w:tmpl w:val="9B544B26"/>
    <w:lvl w:ilvl="0" w:tplc="9C96C714">
      <w:start w:val="1"/>
      <w:numFmt w:val="decimal"/>
      <w:lvlText w:val="%1."/>
      <w:lvlJc w:val="left"/>
      <w:pPr>
        <w:tabs>
          <w:tab w:val="num" w:pos="375"/>
        </w:tabs>
        <w:ind w:left="375" w:hanging="375"/>
      </w:pPr>
      <w:rPr>
        <w:rFonts w:hint="default"/>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4">
    <w:nsid w:val="52FC4DD2"/>
    <w:multiLevelType w:val="hybridMultilevel"/>
    <w:tmpl w:val="8A88E3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5B8955D1"/>
    <w:multiLevelType w:val="hybridMultilevel"/>
    <w:tmpl w:val="0EC296D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7B5D692D"/>
    <w:multiLevelType w:val="hybridMultilevel"/>
    <w:tmpl w:val="800242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7C871471"/>
    <w:multiLevelType w:val="hybridMultilevel"/>
    <w:tmpl w:val="D07EFA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2"/>
  </w:num>
  <w:num w:numId="3">
    <w:abstractNumId w:val="14"/>
  </w:num>
  <w:num w:numId="4">
    <w:abstractNumId w:val="3"/>
  </w:num>
  <w:num w:numId="5">
    <w:abstractNumId w:val="6"/>
  </w:num>
  <w:num w:numId="6">
    <w:abstractNumId w:val="10"/>
  </w:num>
  <w:num w:numId="7">
    <w:abstractNumId w:val="11"/>
  </w:num>
  <w:num w:numId="8">
    <w:abstractNumId w:val="0"/>
  </w:num>
  <w:num w:numId="9">
    <w:abstractNumId w:val="9"/>
  </w:num>
  <w:num w:numId="10">
    <w:abstractNumId w:val="16"/>
  </w:num>
  <w:num w:numId="11">
    <w:abstractNumId w:val="17"/>
  </w:num>
  <w:num w:numId="12">
    <w:abstractNumId w:val="8"/>
  </w:num>
  <w:num w:numId="13">
    <w:abstractNumId w:val="12"/>
  </w:num>
  <w:num w:numId="14">
    <w:abstractNumId w:val="1"/>
  </w:num>
  <w:num w:numId="15">
    <w:abstractNumId w:val="5"/>
  </w:num>
  <w:num w:numId="16">
    <w:abstractNumId w:val="7"/>
  </w:num>
  <w:num w:numId="17">
    <w:abstractNumId w:val="4"/>
  </w:num>
  <w:num w:numId="18">
    <w:abstractNumId w:val="15"/>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6145" fillcolor="#eaeaea" strokecolor="silver">
      <v:fill color="#eaeaea"/>
      <v:stroke color="silver"/>
      <v:shadow color="#868686"/>
      <o:colormru v:ext="edit" colors="#f8f8f8,#eaeaea"/>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31E8"/>
    <w:rsid w:val="00002405"/>
    <w:rsid w:val="0000629C"/>
    <w:rsid w:val="00011844"/>
    <w:rsid w:val="000171E0"/>
    <w:rsid w:val="00023F07"/>
    <w:rsid w:val="000253AB"/>
    <w:rsid w:val="000271FA"/>
    <w:rsid w:val="00032C09"/>
    <w:rsid w:val="00034D92"/>
    <w:rsid w:val="00037968"/>
    <w:rsid w:val="000455CF"/>
    <w:rsid w:val="00045687"/>
    <w:rsid w:val="00045A7A"/>
    <w:rsid w:val="00046063"/>
    <w:rsid w:val="00054993"/>
    <w:rsid w:val="00065C98"/>
    <w:rsid w:val="00066E83"/>
    <w:rsid w:val="000672C6"/>
    <w:rsid w:val="000716C4"/>
    <w:rsid w:val="0007702C"/>
    <w:rsid w:val="000810C6"/>
    <w:rsid w:val="00087B0A"/>
    <w:rsid w:val="000A6DC6"/>
    <w:rsid w:val="000C2724"/>
    <w:rsid w:val="000D2DE8"/>
    <w:rsid w:val="000D4EC7"/>
    <w:rsid w:val="000E3619"/>
    <w:rsid w:val="000E59C4"/>
    <w:rsid w:val="000E5F76"/>
    <w:rsid w:val="000F2060"/>
    <w:rsid w:val="000F26E3"/>
    <w:rsid w:val="000F2C63"/>
    <w:rsid w:val="000F2FC8"/>
    <w:rsid w:val="000F306F"/>
    <w:rsid w:val="000F4A3A"/>
    <w:rsid w:val="001000C3"/>
    <w:rsid w:val="001016B0"/>
    <w:rsid w:val="00101B4E"/>
    <w:rsid w:val="001050F5"/>
    <w:rsid w:val="001104B2"/>
    <w:rsid w:val="001137B3"/>
    <w:rsid w:val="001140AC"/>
    <w:rsid w:val="00117E79"/>
    <w:rsid w:val="001306F1"/>
    <w:rsid w:val="00133DFE"/>
    <w:rsid w:val="00134386"/>
    <w:rsid w:val="001348AF"/>
    <w:rsid w:val="001373F1"/>
    <w:rsid w:val="001414A0"/>
    <w:rsid w:val="00141978"/>
    <w:rsid w:val="00142354"/>
    <w:rsid w:val="00143492"/>
    <w:rsid w:val="0015025A"/>
    <w:rsid w:val="0015238D"/>
    <w:rsid w:val="00152581"/>
    <w:rsid w:val="001570B7"/>
    <w:rsid w:val="0016086A"/>
    <w:rsid w:val="001612DC"/>
    <w:rsid w:val="001720EC"/>
    <w:rsid w:val="001755D1"/>
    <w:rsid w:val="001770FE"/>
    <w:rsid w:val="00177766"/>
    <w:rsid w:val="00180B42"/>
    <w:rsid w:val="00183208"/>
    <w:rsid w:val="00184FCE"/>
    <w:rsid w:val="00185C61"/>
    <w:rsid w:val="00193669"/>
    <w:rsid w:val="00195571"/>
    <w:rsid w:val="00196D47"/>
    <w:rsid w:val="00196E85"/>
    <w:rsid w:val="00197C04"/>
    <w:rsid w:val="001A1A4F"/>
    <w:rsid w:val="001A4F69"/>
    <w:rsid w:val="001A66C5"/>
    <w:rsid w:val="001B0BDE"/>
    <w:rsid w:val="001B1557"/>
    <w:rsid w:val="001B2E31"/>
    <w:rsid w:val="001B2FF9"/>
    <w:rsid w:val="001B49A9"/>
    <w:rsid w:val="001B5EC5"/>
    <w:rsid w:val="001C0672"/>
    <w:rsid w:val="001C37FE"/>
    <w:rsid w:val="001C5FCE"/>
    <w:rsid w:val="001D1017"/>
    <w:rsid w:val="001D23F1"/>
    <w:rsid w:val="001D4536"/>
    <w:rsid w:val="001D5886"/>
    <w:rsid w:val="001D5B53"/>
    <w:rsid w:val="001D6B93"/>
    <w:rsid w:val="001E455C"/>
    <w:rsid w:val="001F4B81"/>
    <w:rsid w:val="001F6C78"/>
    <w:rsid w:val="00203E4D"/>
    <w:rsid w:val="00210083"/>
    <w:rsid w:val="00212C8A"/>
    <w:rsid w:val="00212DAF"/>
    <w:rsid w:val="00213489"/>
    <w:rsid w:val="0022086B"/>
    <w:rsid w:val="00221984"/>
    <w:rsid w:val="00222B12"/>
    <w:rsid w:val="00225CFE"/>
    <w:rsid w:val="00226464"/>
    <w:rsid w:val="002305C0"/>
    <w:rsid w:val="00231A71"/>
    <w:rsid w:val="00231EE5"/>
    <w:rsid w:val="00232A0B"/>
    <w:rsid w:val="00232E7E"/>
    <w:rsid w:val="00234B67"/>
    <w:rsid w:val="0024756A"/>
    <w:rsid w:val="002476DC"/>
    <w:rsid w:val="0025751B"/>
    <w:rsid w:val="002620C3"/>
    <w:rsid w:val="002634EF"/>
    <w:rsid w:val="00265D46"/>
    <w:rsid w:val="00274A83"/>
    <w:rsid w:val="002778CB"/>
    <w:rsid w:val="00277902"/>
    <w:rsid w:val="00284CFF"/>
    <w:rsid w:val="00286ED9"/>
    <w:rsid w:val="00287AC0"/>
    <w:rsid w:val="00290760"/>
    <w:rsid w:val="0029747A"/>
    <w:rsid w:val="002A2478"/>
    <w:rsid w:val="002A2B07"/>
    <w:rsid w:val="002A42D3"/>
    <w:rsid w:val="002A4313"/>
    <w:rsid w:val="002A6021"/>
    <w:rsid w:val="002B018C"/>
    <w:rsid w:val="002B2E5A"/>
    <w:rsid w:val="002B3A19"/>
    <w:rsid w:val="002B6D00"/>
    <w:rsid w:val="002C0A66"/>
    <w:rsid w:val="002C154B"/>
    <w:rsid w:val="002C1571"/>
    <w:rsid w:val="002C1FC9"/>
    <w:rsid w:val="002C377B"/>
    <w:rsid w:val="002C3923"/>
    <w:rsid w:val="002C4042"/>
    <w:rsid w:val="002C4A0F"/>
    <w:rsid w:val="002C5A4F"/>
    <w:rsid w:val="002C7BCA"/>
    <w:rsid w:val="002D03D3"/>
    <w:rsid w:val="002D05D1"/>
    <w:rsid w:val="002D1BCA"/>
    <w:rsid w:val="002D5B87"/>
    <w:rsid w:val="002E6637"/>
    <w:rsid w:val="002E67D8"/>
    <w:rsid w:val="002F7279"/>
    <w:rsid w:val="00313AE0"/>
    <w:rsid w:val="003247CE"/>
    <w:rsid w:val="00327479"/>
    <w:rsid w:val="00327FD1"/>
    <w:rsid w:val="00330D71"/>
    <w:rsid w:val="00330EAF"/>
    <w:rsid w:val="0033176C"/>
    <w:rsid w:val="00336219"/>
    <w:rsid w:val="0033693D"/>
    <w:rsid w:val="00341E97"/>
    <w:rsid w:val="003420D4"/>
    <w:rsid w:val="003439FF"/>
    <w:rsid w:val="0034507B"/>
    <w:rsid w:val="003457F9"/>
    <w:rsid w:val="00352D54"/>
    <w:rsid w:val="0035357C"/>
    <w:rsid w:val="00356042"/>
    <w:rsid w:val="00357225"/>
    <w:rsid w:val="003624B8"/>
    <w:rsid w:val="00364B69"/>
    <w:rsid w:val="00380A30"/>
    <w:rsid w:val="003828A3"/>
    <w:rsid w:val="00382E66"/>
    <w:rsid w:val="00385C21"/>
    <w:rsid w:val="00391BDC"/>
    <w:rsid w:val="00394C3C"/>
    <w:rsid w:val="003A5888"/>
    <w:rsid w:val="003A5E7C"/>
    <w:rsid w:val="003A697F"/>
    <w:rsid w:val="003B13ED"/>
    <w:rsid w:val="003B29C9"/>
    <w:rsid w:val="003B5AFE"/>
    <w:rsid w:val="003E12E7"/>
    <w:rsid w:val="003F35F5"/>
    <w:rsid w:val="004010A5"/>
    <w:rsid w:val="004021AE"/>
    <w:rsid w:val="00403954"/>
    <w:rsid w:val="004079CF"/>
    <w:rsid w:val="00411104"/>
    <w:rsid w:val="004120AD"/>
    <w:rsid w:val="00414F74"/>
    <w:rsid w:val="004165D6"/>
    <w:rsid w:val="00420B42"/>
    <w:rsid w:val="004234DB"/>
    <w:rsid w:val="00427297"/>
    <w:rsid w:val="00437BB6"/>
    <w:rsid w:val="00442583"/>
    <w:rsid w:val="004442F1"/>
    <w:rsid w:val="00444B69"/>
    <w:rsid w:val="00447B46"/>
    <w:rsid w:val="00447FD7"/>
    <w:rsid w:val="004520E2"/>
    <w:rsid w:val="004565D8"/>
    <w:rsid w:val="004676F8"/>
    <w:rsid w:val="00470915"/>
    <w:rsid w:val="00472922"/>
    <w:rsid w:val="004774A2"/>
    <w:rsid w:val="00480AEA"/>
    <w:rsid w:val="004810CC"/>
    <w:rsid w:val="0048269E"/>
    <w:rsid w:val="00490D08"/>
    <w:rsid w:val="00492F87"/>
    <w:rsid w:val="00496482"/>
    <w:rsid w:val="00496529"/>
    <w:rsid w:val="004A07A9"/>
    <w:rsid w:val="004A4EDB"/>
    <w:rsid w:val="004A67F3"/>
    <w:rsid w:val="004A6CF7"/>
    <w:rsid w:val="004B1F3D"/>
    <w:rsid w:val="004B3060"/>
    <w:rsid w:val="004B4E48"/>
    <w:rsid w:val="004C0728"/>
    <w:rsid w:val="004C1E1B"/>
    <w:rsid w:val="004C55AF"/>
    <w:rsid w:val="004D02C0"/>
    <w:rsid w:val="004D1364"/>
    <w:rsid w:val="004D25C4"/>
    <w:rsid w:val="004D27CF"/>
    <w:rsid w:val="004D54F6"/>
    <w:rsid w:val="004D67BA"/>
    <w:rsid w:val="004D7748"/>
    <w:rsid w:val="004D77E7"/>
    <w:rsid w:val="004E0EA8"/>
    <w:rsid w:val="004E1155"/>
    <w:rsid w:val="004E3153"/>
    <w:rsid w:val="004E3C8A"/>
    <w:rsid w:val="004E4164"/>
    <w:rsid w:val="004E4F04"/>
    <w:rsid w:val="004E66A5"/>
    <w:rsid w:val="004E7407"/>
    <w:rsid w:val="004F3369"/>
    <w:rsid w:val="004F389B"/>
    <w:rsid w:val="004F410B"/>
    <w:rsid w:val="004F4A18"/>
    <w:rsid w:val="004F4DBC"/>
    <w:rsid w:val="00500F27"/>
    <w:rsid w:val="00503D39"/>
    <w:rsid w:val="00512F00"/>
    <w:rsid w:val="00514115"/>
    <w:rsid w:val="00520B76"/>
    <w:rsid w:val="00520EF7"/>
    <w:rsid w:val="005371B9"/>
    <w:rsid w:val="00551EF8"/>
    <w:rsid w:val="00551F46"/>
    <w:rsid w:val="00553591"/>
    <w:rsid w:val="00561659"/>
    <w:rsid w:val="00563C3B"/>
    <w:rsid w:val="00567591"/>
    <w:rsid w:val="0056774C"/>
    <w:rsid w:val="00574B0D"/>
    <w:rsid w:val="00577169"/>
    <w:rsid w:val="00582EDB"/>
    <w:rsid w:val="005849BE"/>
    <w:rsid w:val="005851DC"/>
    <w:rsid w:val="005875EC"/>
    <w:rsid w:val="00590C4A"/>
    <w:rsid w:val="00594361"/>
    <w:rsid w:val="005A34B6"/>
    <w:rsid w:val="005A79F7"/>
    <w:rsid w:val="005B040C"/>
    <w:rsid w:val="005B5171"/>
    <w:rsid w:val="005B57DE"/>
    <w:rsid w:val="005B5FBF"/>
    <w:rsid w:val="005B7F0F"/>
    <w:rsid w:val="005C428E"/>
    <w:rsid w:val="005C72B7"/>
    <w:rsid w:val="005D018B"/>
    <w:rsid w:val="005D3438"/>
    <w:rsid w:val="005E2999"/>
    <w:rsid w:val="005E50A5"/>
    <w:rsid w:val="005E5ADC"/>
    <w:rsid w:val="005E6AF9"/>
    <w:rsid w:val="005E71F6"/>
    <w:rsid w:val="005E7BE9"/>
    <w:rsid w:val="005F0045"/>
    <w:rsid w:val="005F0835"/>
    <w:rsid w:val="005F1C52"/>
    <w:rsid w:val="005F2B09"/>
    <w:rsid w:val="005F5A35"/>
    <w:rsid w:val="005F60D8"/>
    <w:rsid w:val="00603ED8"/>
    <w:rsid w:val="0060469A"/>
    <w:rsid w:val="006065D4"/>
    <w:rsid w:val="00606DD5"/>
    <w:rsid w:val="00616A8B"/>
    <w:rsid w:val="00620BFC"/>
    <w:rsid w:val="00622EC4"/>
    <w:rsid w:val="006251B1"/>
    <w:rsid w:val="00625219"/>
    <w:rsid w:val="00626362"/>
    <w:rsid w:val="00626ACD"/>
    <w:rsid w:val="00627077"/>
    <w:rsid w:val="00627309"/>
    <w:rsid w:val="00631FA4"/>
    <w:rsid w:val="00643AA5"/>
    <w:rsid w:val="00643DAA"/>
    <w:rsid w:val="0065265C"/>
    <w:rsid w:val="00655830"/>
    <w:rsid w:val="006607F9"/>
    <w:rsid w:val="00661750"/>
    <w:rsid w:val="00661D9E"/>
    <w:rsid w:val="00663AD4"/>
    <w:rsid w:val="00666486"/>
    <w:rsid w:val="006702DD"/>
    <w:rsid w:val="00671804"/>
    <w:rsid w:val="00671B24"/>
    <w:rsid w:val="006830D9"/>
    <w:rsid w:val="00683462"/>
    <w:rsid w:val="0068587B"/>
    <w:rsid w:val="00687CDD"/>
    <w:rsid w:val="006A3216"/>
    <w:rsid w:val="006A3DB9"/>
    <w:rsid w:val="006A54E9"/>
    <w:rsid w:val="006A78FA"/>
    <w:rsid w:val="006B1006"/>
    <w:rsid w:val="006B1324"/>
    <w:rsid w:val="006C0170"/>
    <w:rsid w:val="006C13C0"/>
    <w:rsid w:val="006C1424"/>
    <w:rsid w:val="006D0CD5"/>
    <w:rsid w:val="006D4A4A"/>
    <w:rsid w:val="006D4FBE"/>
    <w:rsid w:val="006D65A1"/>
    <w:rsid w:val="006F2E3A"/>
    <w:rsid w:val="006F3F5D"/>
    <w:rsid w:val="0070006E"/>
    <w:rsid w:val="007002D9"/>
    <w:rsid w:val="00700406"/>
    <w:rsid w:val="0070154C"/>
    <w:rsid w:val="00702588"/>
    <w:rsid w:val="00705F50"/>
    <w:rsid w:val="007119CA"/>
    <w:rsid w:val="00714DD7"/>
    <w:rsid w:val="0071688D"/>
    <w:rsid w:val="00722D48"/>
    <w:rsid w:val="007273F0"/>
    <w:rsid w:val="007329E2"/>
    <w:rsid w:val="00732B25"/>
    <w:rsid w:val="00732B37"/>
    <w:rsid w:val="007375BF"/>
    <w:rsid w:val="00741CAF"/>
    <w:rsid w:val="007428B0"/>
    <w:rsid w:val="007448ED"/>
    <w:rsid w:val="00744C07"/>
    <w:rsid w:val="007476BB"/>
    <w:rsid w:val="00747D47"/>
    <w:rsid w:val="00750521"/>
    <w:rsid w:val="0075586E"/>
    <w:rsid w:val="00755B26"/>
    <w:rsid w:val="007637DB"/>
    <w:rsid w:val="00773C68"/>
    <w:rsid w:val="007758B3"/>
    <w:rsid w:val="00777310"/>
    <w:rsid w:val="007818D6"/>
    <w:rsid w:val="0079029B"/>
    <w:rsid w:val="00790675"/>
    <w:rsid w:val="007909D5"/>
    <w:rsid w:val="007932DF"/>
    <w:rsid w:val="007947D5"/>
    <w:rsid w:val="00796B4F"/>
    <w:rsid w:val="00796E12"/>
    <w:rsid w:val="007A29E9"/>
    <w:rsid w:val="007B1A1C"/>
    <w:rsid w:val="007B4189"/>
    <w:rsid w:val="007B49C1"/>
    <w:rsid w:val="007B4F75"/>
    <w:rsid w:val="007B506B"/>
    <w:rsid w:val="007C11DE"/>
    <w:rsid w:val="007C2CB8"/>
    <w:rsid w:val="007C370F"/>
    <w:rsid w:val="007C6B93"/>
    <w:rsid w:val="007D524A"/>
    <w:rsid w:val="007D61A5"/>
    <w:rsid w:val="007E4DB6"/>
    <w:rsid w:val="007E62B8"/>
    <w:rsid w:val="007F0C95"/>
    <w:rsid w:val="007F27D2"/>
    <w:rsid w:val="007F3D5D"/>
    <w:rsid w:val="007F3F3D"/>
    <w:rsid w:val="007F5119"/>
    <w:rsid w:val="00800256"/>
    <w:rsid w:val="00800D92"/>
    <w:rsid w:val="008077C0"/>
    <w:rsid w:val="00810A53"/>
    <w:rsid w:val="00810F7D"/>
    <w:rsid w:val="0081104C"/>
    <w:rsid w:val="00815384"/>
    <w:rsid w:val="008154F0"/>
    <w:rsid w:val="00822EB8"/>
    <w:rsid w:val="0082456A"/>
    <w:rsid w:val="0082790D"/>
    <w:rsid w:val="0083459C"/>
    <w:rsid w:val="00834F14"/>
    <w:rsid w:val="008356AD"/>
    <w:rsid w:val="00836658"/>
    <w:rsid w:val="00840E60"/>
    <w:rsid w:val="00842666"/>
    <w:rsid w:val="00845068"/>
    <w:rsid w:val="0084754F"/>
    <w:rsid w:val="00853F35"/>
    <w:rsid w:val="00855321"/>
    <w:rsid w:val="00855BE7"/>
    <w:rsid w:val="00862109"/>
    <w:rsid w:val="00866A2C"/>
    <w:rsid w:val="008707E3"/>
    <w:rsid w:val="00876262"/>
    <w:rsid w:val="00882E5A"/>
    <w:rsid w:val="008933EF"/>
    <w:rsid w:val="00896F29"/>
    <w:rsid w:val="00897B82"/>
    <w:rsid w:val="008A5B8F"/>
    <w:rsid w:val="008A70F5"/>
    <w:rsid w:val="008A7E66"/>
    <w:rsid w:val="008B316F"/>
    <w:rsid w:val="008B33FB"/>
    <w:rsid w:val="008B64E3"/>
    <w:rsid w:val="008B6903"/>
    <w:rsid w:val="008B72E5"/>
    <w:rsid w:val="008C2A86"/>
    <w:rsid w:val="008C2DDA"/>
    <w:rsid w:val="008D075A"/>
    <w:rsid w:val="008D2498"/>
    <w:rsid w:val="008D5D1B"/>
    <w:rsid w:val="008E2948"/>
    <w:rsid w:val="008E32A5"/>
    <w:rsid w:val="008E621F"/>
    <w:rsid w:val="008F17BF"/>
    <w:rsid w:val="008F6B11"/>
    <w:rsid w:val="00902053"/>
    <w:rsid w:val="009039B1"/>
    <w:rsid w:val="00907425"/>
    <w:rsid w:val="00910ACA"/>
    <w:rsid w:val="00915A1A"/>
    <w:rsid w:val="00915A4A"/>
    <w:rsid w:val="00915F24"/>
    <w:rsid w:val="00916137"/>
    <w:rsid w:val="0091678C"/>
    <w:rsid w:val="00930DC7"/>
    <w:rsid w:val="009316E7"/>
    <w:rsid w:val="00934BE8"/>
    <w:rsid w:val="009352D2"/>
    <w:rsid w:val="0093603F"/>
    <w:rsid w:val="00941B4D"/>
    <w:rsid w:val="00953BCE"/>
    <w:rsid w:val="00955B24"/>
    <w:rsid w:val="00955B51"/>
    <w:rsid w:val="009604FC"/>
    <w:rsid w:val="0096630E"/>
    <w:rsid w:val="0096685D"/>
    <w:rsid w:val="00967362"/>
    <w:rsid w:val="00971551"/>
    <w:rsid w:val="00971D61"/>
    <w:rsid w:val="00974A24"/>
    <w:rsid w:val="009754E8"/>
    <w:rsid w:val="00977201"/>
    <w:rsid w:val="009805B6"/>
    <w:rsid w:val="00983039"/>
    <w:rsid w:val="009A3E28"/>
    <w:rsid w:val="009B04F7"/>
    <w:rsid w:val="009B067A"/>
    <w:rsid w:val="009B53EA"/>
    <w:rsid w:val="009C2AB8"/>
    <w:rsid w:val="009C59D7"/>
    <w:rsid w:val="009D4A78"/>
    <w:rsid w:val="009F3A8D"/>
    <w:rsid w:val="009F4BF4"/>
    <w:rsid w:val="00A04B77"/>
    <w:rsid w:val="00A05861"/>
    <w:rsid w:val="00A05ED8"/>
    <w:rsid w:val="00A05F35"/>
    <w:rsid w:val="00A063E8"/>
    <w:rsid w:val="00A06CA3"/>
    <w:rsid w:val="00A13DD1"/>
    <w:rsid w:val="00A1597D"/>
    <w:rsid w:val="00A1678F"/>
    <w:rsid w:val="00A17B91"/>
    <w:rsid w:val="00A23071"/>
    <w:rsid w:val="00A24E97"/>
    <w:rsid w:val="00A276B8"/>
    <w:rsid w:val="00A3093D"/>
    <w:rsid w:val="00A3363A"/>
    <w:rsid w:val="00A35DBF"/>
    <w:rsid w:val="00A36DE9"/>
    <w:rsid w:val="00A4025A"/>
    <w:rsid w:val="00A41B98"/>
    <w:rsid w:val="00A463B4"/>
    <w:rsid w:val="00A46D59"/>
    <w:rsid w:val="00A632DD"/>
    <w:rsid w:val="00A66AEE"/>
    <w:rsid w:val="00A678ED"/>
    <w:rsid w:val="00A70085"/>
    <w:rsid w:val="00A724AE"/>
    <w:rsid w:val="00A8130D"/>
    <w:rsid w:val="00A82B0C"/>
    <w:rsid w:val="00A851E6"/>
    <w:rsid w:val="00A90764"/>
    <w:rsid w:val="00A913BC"/>
    <w:rsid w:val="00AA709C"/>
    <w:rsid w:val="00AB6F78"/>
    <w:rsid w:val="00AC1515"/>
    <w:rsid w:val="00AC29AB"/>
    <w:rsid w:val="00AE2319"/>
    <w:rsid w:val="00AE3E31"/>
    <w:rsid w:val="00AE68C7"/>
    <w:rsid w:val="00AE7D79"/>
    <w:rsid w:val="00AF0B68"/>
    <w:rsid w:val="00AF0C39"/>
    <w:rsid w:val="00AF351A"/>
    <w:rsid w:val="00AF5744"/>
    <w:rsid w:val="00B0280C"/>
    <w:rsid w:val="00B06713"/>
    <w:rsid w:val="00B11657"/>
    <w:rsid w:val="00B11D27"/>
    <w:rsid w:val="00B1429C"/>
    <w:rsid w:val="00B22476"/>
    <w:rsid w:val="00B22AFF"/>
    <w:rsid w:val="00B26D46"/>
    <w:rsid w:val="00B468E3"/>
    <w:rsid w:val="00B47F1B"/>
    <w:rsid w:val="00B553F0"/>
    <w:rsid w:val="00B55AAA"/>
    <w:rsid w:val="00B5780F"/>
    <w:rsid w:val="00B61862"/>
    <w:rsid w:val="00B63F69"/>
    <w:rsid w:val="00B661B6"/>
    <w:rsid w:val="00B66492"/>
    <w:rsid w:val="00B66B7C"/>
    <w:rsid w:val="00B66EE0"/>
    <w:rsid w:val="00B67887"/>
    <w:rsid w:val="00B705C2"/>
    <w:rsid w:val="00B713B0"/>
    <w:rsid w:val="00B720E8"/>
    <w:rsid w:val="00B722BF"/>
    <w:rsid w:val="00B72D12"/>
    <w:rsid w:val="00B8005C"/>
    <w:rsid w:val="00B807AF"/>
    <w:rsid w:val="00B80E7D"/>
    <w:rsid w:val="00B82974"/>
    <w:rsid w:val="00B86902"/>
    <w:rsid w:val="00B87917"/>
    <w:rsid w:val="00BA04D7"/>
    <w:rsid w:val="00BA5C0A"/>
    <w:rsid w:val="00BB7426"/>
    <w:rsid w:val="00BC7AC5"/>
    <w:rsid w:val="00BE1C9D"/>
    <w:rsid w:val="00BE29EA"/>
    <w:rsid w:val="00BE341A"/>
    <w:rsid w:val="00BE3A60"/>
    <w:rsid w:val="00BE4156"/>
    <w:rsid w:val="00BE4925"/>
    <w:rsid w:val="00BE5244"/>
    <w:rsid w:val="00BE761A"/>
    <w:rsid w:val="00BF1AF0"/>
    <w:rsid w:val="00BF3E85"/>
    <w:rsid w:val="00BF3E89"/>
    <w:rsid w:val="00C00240"/>
    <w:rsid w:val="00C02CD5"/>
    <w:rsid w:val="00C148AD"/>
    <w:rsid w:val="00C149A6"/>
    <w:rsid w:val="00C156E5"/>
    <w:rsid w:val="00C2167F"/>
    <w:rsid w:val="00C237AF"/>
    <w:rsid w:val="00C26BAC"/>
    <w:rsid w:val="00C34468"/>
    <w:rsid w:val="00C34C83"/>
    <w:rsid w:val="00C35232"/>
    <w:rsid w:val="00C4101A"/>
    <w:rsid w:val="00C516F2"/>
    <w:rsid w:val="00C528BE"/>
    <w:rsid w:val="00C6157E"/>
    <w:rsid w:val="00C64FA9"/>
    <w:rsid w:val="00C715A3"/>
    <w:rsid w:val="00C77247"/>
    <w:rsid w:val="00C778EC"/>
    <w:rsid w:val="00C8637D"/>
    <w:rsid w:val="00C91EF3"/>
    <w:rsid w:val="00C929AE"/>
    <w:rsid w:val="00C949CE"/>
    <w:rsid w:val="00CA2EE6"/>
    <w:rsid w:val="00CA6283"/>
    <w:rsid w:val="00CA689A"/>
    <w:rsid w:val="00CB02E4"/>
    <w:rsid w:val="00CB1F41"/>
    <w:rsid w:val="00CC140A"/>
    <w:rsid w:val="00CC5A2B"/>
    <w:rsid w:val="00CD0469"/>
    <w:rsid w:val="00CD2CEC"/>
    <w:rsid w:val="00CD4B7A"/>
    <w:rsid w:val="00CD779A"/>
    <w:rsid w:val="00CE4757"/>
    <w:rsid w:val="00CE5DE4"/>
    <w:rsid w:val="00CF0066"/>
    <w:rsid w:val="00CF0498"/>
    <w:rsid w:val="00CF19A4"/>
    <w:rsid w:val="00CF3DFA"/>
    <w:rsid w:val="00D01A45"/>
    <w:rsid w:val="00D03473"/>
    <w:rsid w:val="00D0469C"/>
    <w:rsid w:val="00D1159F"/>
    <w:rsid w:val="00D1214F"/>
    <w:rsid w:val="00D14BCD"/>
    <w:rsid w:val="00D20902"/>
    <w:rsid w:val="00D214D5"/>
    <w:rsid w:val="00D21911"/>
    <w:rsid w:val="00D21B7D"/>
    <w:rsid w:val="00D24E5C"/>
    <w:rsid w:val="00D25BC8"/>
    <w:rsid w:val="00D30109"/>
    <w:rsid w:val="00D331E8"/>
    <w:rsid w:val="00D348F5"/>
    <w:rsid w:val="00D355B6"/>
    <w:rsid w:val="00D44D90"/>
    <w:rsid w:val="00D458CA"/>
    <w:rsid w:val="00D45985"/>
    <w:rsid w:val="00D5505D"/>
    <w:rsid w:val="00D563A6"/>
    <w:rsid w:val="00D56454"/>
    <w:rsid w:val="00D6095B"/>
    <w:rsid w:val="00D60D19"/>
    <w:rsid w:val="00D6437E"/>
    <w:rsid w:val="00D66D43"/>
    <w:rsid w:val="00D66E01"/>
    <w:rsid w:val="00D72F70"/>
    <w:rsid w:val="00D80071"/>
    <w:rsid w:val="00D812CF"/>
    <w:rsid w:val="00D84BA6"/>
    <w:rsid w:val="00D904A6"/>
    <w:rsid w:val="00D90623"/>
    <w:rsid w:val="00D94DE6"/>
    <w:rsid w:val="00D94FC0"/>
    <w:rsid w:val="00DA0293"/>
    <w:rsid w:val="00DA6DAC"/>
    <w:rsid w:val="00DB1E13"/>
    <w:rsid w:val="00DC03D8"/>
    <w:rsid w:val="00DC12DC"/>
    <w:rsid w:val="00DC5187"/>
    <w:rsid w:val="00DC5E72"/>
    <w:rsid w:val="00DD44E9"/>
    <w:rsid w:val="00DE06A3"/>
    <w:rsid w:val="00DE1F03"/>
    <w:rsid w:val="00DE427F"/>
    <w:rsid w:val="00DE5FD8"/>
    <w:rsid w:val="00DE6A6D"/>
    <w:rsid w:val="00DF0B1F"/>
    <w:rsid w:val="00DF40CB"/>
    <w:rsid w:val="00DF5D68"/>
    <w:rsid w:val="00E05C9A"/>
    <w:rsid w:val="00E06F00"/>
    <w:rsid w:val="00E16253"/>
    <w:rsid w:val="00E16A34"/>
    <w:rsid w:val="00E16F74"/>
    <w:rsid w:val="00E21E21"/>
    <w:rsid w:val="00E25F02"/>
    <w:rsid w:val="00E276A0"/>
    <w:rsid w:val="00E33715"/>
    <w:rsid w:val="00E34699"/>
    <w:rsid w:val="00E34F9D"/>
    <w:rsid w:val="00E4040E"/>
    <w:rsid w:val="00E4052B"/>
    <w:rsid w:val="00E4066A"/>
    <w:rsid w:val="00E4081E"/>
    <w:rsid w:val="00E430F4"/>
    <w:rsid w:val="00E44D08"/>
    <w:rsid w:val="00E44E5D"/>
    <w:rsid w:val="00E45F5D"/>
    <w:rsid w:val="00E50DBF"/>
    <w:rsid w:val="00E54A77"/>
    <w:rsid w:val="00E55A2A"/>
    <w:rsid w:val="00E60F35"/>
    <w:rsid w:val="00E65D8F"/>
    <w:rsid w:val="00E67321"/>
    <w:rsid w:val="00E702A5"/>
    <w:rsid w:val="00E7282D"/>
    <w:rsid w:val="00E75E68"/>
    <w:rsid w:val="00E778B1"/>
    <w:rsid w:val="00E80658"/>
    <w:rsid w:val="00E812DF"/>
    <w:rsid w:val="00E9477C"/>
    <w:rsid w:val="00EA09BB"/>
    <w:rsid w:val="00EA17CB"/>
    <w:rsid w:val="00EA1926"/>
    <w:rsid w:val="00EA4CCD"/>
    <w:rsid w:val="00EA7D2A"/>
    <w:rsid w:val="00EB03B7"/>
    <w:rsid w:val="00EB19C4"/>
    <w:rsid w:val="00EB47CA"/>
    <w:rsid w:val="00EB6B6A"/>
    <w:rsid w:val="00EC2CB8"/>
    <w:rsid w:val="00EC504C"/>
    <w:rsid w:val="00EC6DB8"/>
    <w:rsid w:val="00ED0D72"/>
    <w:rsid w:val="00ED2A35"/>
    <w:rsid w:val="00ED2ED7"/>
    <w:rsid w:val="00ED3EE5"/>
    <w:rsid w:val="00ED612F"/>
    <w:rsid w:val="00EE0E51"/>
    <w:rsid w:val="00EE1644"/>
    <w:rsid w:val="00EE3A2A"/>
    <w:rsid w:val="00EE6BBD"/>
    <w:rsid w:val="00EE6CBE"/>
    <w:rsid w:val="00EF0C82"/>
    <w:rsid w:val="00EF15A3"/>
    <w:rsid w:val="00EF647E"/>
    <w:rsid w:val="00F01903"/>
    <w:rsid w:val="00F01B5C"/>
    <w:rsid w:val="00F113C0"/>
    <w:rsid w:val="00F14A9A"/>
    <w:rsid w:val="00F14D3A"/>
    <w:rsid w:val="00F21038"/>
    <w:rsid w:val="00F22E32"/>
    <w:rsid w:val="00F2389B"/>
    <w:rsid w:val="00F2657D"/>
    <w:rsid w:val="00F31F62"/>
    <w:rsid w:val="00F34BA5"/>
    <w:rsid w:val="00F367F6"/>
    <w:rsid w:val="00F41ADD"/>
    <w:rsid w:val="00F5168D"/>
    <w:rsid w:val="00F51FED"/>
    <w:rsid w:val="00F5415C"/>
    <w:rsid w:val="00F54265"/>
    <w:rsid w:val="00F6103A"/>
    <w:rsid w:val="00F654D0"/>
    <w:rsid w:val="00F66549"/>
    <w:rsid w:val="00F674B4"/>
    <w:rsid w:val="00F768CE"/>
    <w:rsid w:val="00F77978"/>
    <w:rsid w:val="00F82E3F"/>
    <w:rsid w:val="00F854BE"/>
    <w:rsid w:val="00F90742"/>
    <w:rsid w:val="00F91888"/>
    <w:rsid w:val="00F91F8F"/>
    <w:rsid w:val="00F93777"/>
    <w:rsid w:val="00FA2F98"/>
    <w:rsid w:val="00FA6779"/>
    <w:rsid w:val="00FB39B1"/>
    <w:rsid w:val="00FC0023"/>
    <w:rsid w:val="00FC25FC"/>
    <w:rsid w:val="00FD0EA0"/>
    <w:rsid w:val="00FE059D"/>
    <w:rsid w:val="00FE1A58"/>
    <w:rsid w:val="00FE2225"/>
    <w:rsid w:val="00FE431D"/>
    <w:rsid w:val="00FE612A"/>
    <w:rsid w:val="00FF09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fillcolor="#eaeaea" strokecolor="silver">
      <v:fill color="#eaeaea"/>
      <v:stroke color="silver"/>
      <v:shadow color="#868686"/>
      <o:colormru v:ext="edit" colors="#f8f8f8,#eaeaea"/>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uiPriority="22"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lang w:val="en-GB"/>
    </w:rPr>
  </w:style>
  <w:style w:type="paragraph" w:styleId="Heading1">
    <w:name w:val="heading 1"/>
    <w:basedOn w:val="Normal"/>
    <w:next w:val="Normal"/>
    <w:link w:val="Heading1Char"/>
    <w:uiPriority w:val="9"/>
    <w:qFormat/>
    <w:pPr>
      <w:keepNext/>
      <w:jc w:val="center"/>
      <w:outlineLvl w:val="0"/>
    </w:pPr>
    <w:rPr>
      <w:b/>
      <w:bCs/>
      <w:sz w:val="44"/>
      <w:lang w:val="en-US"/>
    </w:rPr>
  </w:style>
  <w:style w:type="paragraph" w:styleId="Heading2">
    <w:name w:val="heading 2"/>
    <w:basedOn w:val="Normal"/>
    <w:qFormat/>
    <w:pPr>
      <w:spacing w:before="100" w:beforeAutospacing="1" w:after="100" w:afterAutospacing="1"/>
      <w:outlineLvl w:val="1"/>
    </w:pPr>
    <w:rPr>
      <w:rFonts w:ascii="Arial" w:eastAsia="Arial Unicode MS" w:hAnsi="Arial" w:cs="Arial"/>
      <w:b/>
      <w:bCs/>
      <w:color w:val="000000"/>
      <w:sz w:val="36"/>
      <w:szCs w:val="36"/>
      <w:lang w:val="en-CA"/>
    </w:rPr>
  </w:style>
  <w:style w:type="paragraph" w:styleId="Heading3">
    <w:name w:val="heading 3"/>
    <w:basedOn w:val="Normal"/>
    <w:link w:val="Heading3Char"/>
    <w:qFormat/>
    <w:pPr>
      <w:spacing w:before="100" w:beforeAutospacing="1" w:after="100" w:afterAutospacing="1"/>
      <w:outlineLvl w:val="2"/>
    </w:pPr>
    <w:rPr>
      <w:rFonts w:ascii="Arial" w:eastAsia="Arial Unicode MS" w:hAnsi="Arial" w:cs="Arial"/>
      <w:b/>
      <w:bCs/>
      <w:color w:val="000000"/>
      <w:sz w:val="27"/>
      <w:szCs w:val="27"/>
      <w:lang w:val="en-CA"/>
    </w:rPr>
  </w:style>
  <w:style w:type="paragraph" w:styleId="Heading4">
    <w:name w:val="heading 4"/>
    <w:basedOn w:val="Normal"/>
    <w:qFormat/>
    <w:pPr>
      <w:spacing w:before="100" w:beforeAutospacing="1" w:after="100" w:afterAutospacing="1"/>
      <w:outlineLvl w:val="3"/>
    </w:pPr>
    <w:rPr>
      <w:rFonts w:ascii="Arial" w:eastAsia="Arial Unicode MS" w:hAnsi="Arial" w:cs="Arial"/>
      <w:b/>
      <w:bCs/>
      <w:color w:val="000000"/>
      <w:szCs w:val="24"/>
      <w:lang w:val="en-CA"/>
    </w:rPr>
  </w:style>
  <w:style w:type="paragraph" w:styleId="Heading5">
    <w:name w:val="heading 5"/>
    <w:basedOn w:val="Normal"/>
    <w:next w:val="Normal"/>
    <w:qFormat/>
    <w:pPr>
      <w:keepNext/>
      <w:jc w:val="right"/>
      <w:outlineLvl w:val="4"/>
    </w:pPr>
    <w:rPr>
      <w:b/>
      <w:bCs/>
      <w:i/>
      <w:iCs/>
      <w:sz w:val="36"/>
      <w:shd w:val="clear" w:color="auto" w:fill="E6E6E6"/>
      <w:lang w:val="en-US"/>
    </w:rPr>
  </w:style>
  <w:style w:type="paragraph" w:styleId="Heading6">
    <w:name w:val="heading 6"/>
    <w:basedOn w:val="Normal"/>
    <w:next w:val="Normal"/>
    <w:qFormat/>
    <w:pPr>
      <w:keepNext/>
      <w:ind w:firstLine="720"/>
      <w:outlineLvl w:val="5"/>
    </w:pPr>
    <w:rPr>
      <w:rFonts w:ascii="Arial" w:hAnsi="Arial" w:cs="Arial"/>
      <w:sz w:val="28"/>
    </w:rPr>
  </w:style>
  <w:style w:type="paragraph" w:styleId="Heading7">
    <w:name w:val="heading 7"/>
    <w:basedOn w:val="Normal"/>
    <w:next w:val="Normal"/>
    <w:qFormat/>
    <w:pPr>
      <w:keepNext/>
      <w:jc w:val="right"/>
      <w:outlineLvl w:val="6"/>
    </w:pPr>
    <w:rPr>
      <w:rFonts w:ascii="Arial" w:hAnsi="Arial" w:cs="Arial"/>
      <w:b/>
      <w:bCs/>
    </w:rPr>
  </w:style>
  <w:style w:type="paragraph" w:styleId="Heading8">
    <w:name w:val="heading 8"/>
    <w:basedOn w:val="Normal"/>
    <w:next w:val="Normal"/>
    <w:qFormat/>
    <w:pPr>
      <w:keepNext/>
      <w:outlineLvl w:val="7"/>
    </w:pPr>
    <w:rPr>
      <w:rFonts w:ascii="Arial" w:hAnsi="Arial"/>
      <w:i/>
    </w:rPr>
  </w:style>
  <w:style w:type="paragraph" w:styleId="Heading9">
    <w:name w:val="heading 9"/>
    <w:basedOn w:val="Normal"/>
    <w:next w:val="Normal"/>
    <w:qFormat/>
    <w:pPr>
      <w:keepNext/>
      <w:jc w:val="center"/>
      <w:outlineLvl w:val="8"/>
    </w:pPr>
    <w:rPr>
      <w:rFonts w:ascii="Arial" w:hAnsi="Arial"/>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paragraph" w:styleId="NormalWeb">
    <w:name w:val="Normal (Web)"/>
    <w:basedOn w:val="Normal"/>
    <w:pPr>
      <w:spacing w:before="100" w:beforeAutospacing="1" w:after="100" w:afterAutospacing="1"/>
    </w:pPr>
    <w:rPr>
      <w:rFonts w:ascii="Arial" w:eastAsia="Arial Unicode MS" w:hAnsi="Arial" w:cs="Arial"/>
      <w:color w:val="000000"/>
      <w:szCs w:val="24"/>
      <w:lang w:val="en-CA"/>
    </w:rPr>
  </w:style>
  <w:style w:type="character" w:styleId="Hyperlink">
    <w:name w:val="Hyperlink"/>
    <w:rPr>
      <w:strike w:val="0"/>
      <w:dstrike w:val="0"/>
      <w:color w:val="0000FF"/>
      <w:u w:val="none"/>
      <w:effect w:val="none"/>
    </w:rPr>
  </w:style>
  <w:style w:type="paragraph" w:styleId="BodyTextIndent">
    <w:name w:val="Body Text Indent"/>
    <w:basedOn w:val="Normal"/>
    <w:pPr>
      <w:ind w:left="1440"/>
    </w:pPr>
    <w:rPr>
      <w:rFonts w:ascii="Arial" w:hAnsi="Arial" w:cs="Arial"/>
    </w:rPr>
  </w:style>
  <w:style w:type="character" w:styleId="PageNumber">
    <w:name w:val="page number"/>
    <w:basedOn w:val="DefaultParagraphFont"/>
  </w:style>
  <w:style w:type="paragraph" w:styleId="BodyText">
    <w:name w:val="Body Text"/>
    <w:basedOn w:val="Normal"/>
    <w:pPr>
      <w:autoSpaceDE w:val="0"/>
      <w:autoSpaceDN w:val="0"/>
      <w:adjustRightInd w:val="0"/>
      <w:spacing w:line="240" w:lineRule="atLeast"/>
    </w:pPr>
    <w:rPr>
      <w:sz w:val="20"/>
    </w:rPr>
  </w:style>
  <w:style w:type="character" w:styleId="Emphasis">
    <w:name w:val="Emphasis"/>
    <w:qFormat/>
    <w:rPr>
      <w:i/>
      <w:iCs/>
    </w:rPr>
  </w:style>
  <w:style w:type="paragraph" w:styleId="BodyTextIndent2">
    <w:name w:val="Body Text Indent 2"/>
    <w:basedOn w:val="Normal"/>
    <w:pPr>
      <w:ind w:left="720"/>
    </w:pPr>
    <w:rPr>
      <w:rFonts w:ascii="Arial" w:hAnsi="Arial" w:cs="Arial"/>
      <w:sz w:val="28"/>
    </w:rPr>
  </w:style>
  <w:style w:type="paragraph" w:styleId="Subtitle">
    <w:name w:val="Subtitle"/>
    <w:basedOn w:val="Normal"/>
    <w:qFormat/>
    <w:pPr>
      <w:jc w:val="center"/>
    </w:pPr>
    <w:rPr>
      <w:rFonts w:ascii="Arial" w:hAnsi="Arial"/>
      <w:b/>
      <w:lang w:val="en-US"/>
    </w:rPr>
  </w:style>
  <w:style w:type="paragraph" w:styleId="Title">
    <w:name w:val="Title"/>
    <w:basedOn w:val="Normal"/>
    <w:qFormat/>
    <w:pPr>
      <w:jc w:val="center"/>
    </w:pPr>
    <w:rPr>
      <w:rFonts w:ascii="Arial" w:hAnsi="Arial"/>
      <w:b/>
      <w:sz w:val="28"/>
      <w:lang w:val="en-US"/>
    </w:rPr>
  </w:style>
  <w:style w:type="paragraph" w:styleId="BodyText2">
    <w:name w:val="Body Text 2"/>
    <w:basedOn w:val="Normal"/>
    <w:rPr>
      <w:rFonts w:ascii="Arial" w:hAnsi="Arial"/>
      <w:b/>
      <w:sz w:val="20"/>
      <w:lang w:val="en-US"/>
    </w:rPr>
  </w:style>
  <w:style w:type="paragraph" w:styleId="BodyText3">
    <w:name w:val="Body Text 3"/>
    <w:basedOn w:val="Normal"/>
    <w:rPr>
      <w:rFonts w:ascii="Arial" w:hAnsi="Arial"/>
      <w:i/>
      <w:snapToGrid w:val="0"/>
      <w:color w:val="000000"/>
      <w:lang w:val="en-US"/>
    </w:rPr>
  </w:style>
  <w:style w:type="paragraph" w:styleId="FootnoteText">
    <w:name w:val="footnote text"/>
    <w:basedOn w:val="Normal"/>
    <w:semiHidden/>
    <w:rPr>
      <w:sz w:val="20"/>
    </w:rPr>
  </w:style>
  <w:style w:type="character" w:styleId="FootnoteReference">
    <w:name w:val="footnote reference"/>
    <w:semiHidden/>
    <w:rPr>
      <w:vertAlign w:val="superscript"/>
    </w:rPr>
  </w:style>
  <w:style w:type="character" w:styleId="CommentReference">
    <w:name w:val="annotation reference"/>
    <w:semiHidden/>
    <w:rPr>
      <w:sz w:val="16"/>
    </w:rPr>
  </w:style>
  <w:style w:type="paragraph" w:styleId="CommentText">
    <w:name w:val="annotation text"/>
    <w:basedOn w:val="Normal"/>
    <w:semiHidden/>
    <w:rPr>
      <w:sz w:val="20"/>
    </w:rPr>
  </w:style>
  <w:style w:type="character" w:styleId="FollowedHyperlink">
    <w:name w:val="FollowedHyperlink"/>
    <w:rPr>
      <w:color w:val="800080"/>
      <w:u w:val="single"/>
    </w:rPr>
  </w:style>
  <w:style w:type="paragraph" w:styleId="BalloonText">
    <w:name w:val="Balloon Text"/>
    <w:basedOn w:val="Normal"/>
    <w:semiHidden/>
    <w:rsid w:val="00D331E8"/>
    <w:rPr>
      <w:rFonts w:ascii="Tahoma" w:hAnsi="Tahoma" w:cs="Tahoma"/>
      <w:sz w:val="16"/>
      <w:szCs w:val="16"/>
    </w:rPr>
  </w:style>
  <w:style w:type="table" w:styleId="TableGrid">
    <w:name w:val="Table Grid"/>
    <w:basedOn w:val="TableNormal"/>
    <w:rsid w:val="00BF1AF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link w:val="Heading3"/>
    <w:rsid w:val="001306F1"/>
    <w:rPr>
      <w:rFonts w:ascii="Arial" w:eastAsia="Arial Unicode MS" w:hAnsi="Arial" w:cs="Arial"/>
      <w:b/>
      <w:bCs/>
      <w:color w:val="000000"/>
      <w:sz w:val="27"/>
      <w:szCs w:val="27"/>
      <w:lang w:val="en-CA" w:eastAsia="en-US" w:bidi="ar-SA"/>
    </w:rPr>
  </w:style>
  <w:style w:type="paragraph" w:styleId="CommentSubject">
    <w:name w:val="annotation subject"/>
    <w:basedOn w:val="CommentText"/>
    <w:next w:val="CommentText"/>
    <w:semiHidden/>
    <w:rsid w:val="00CA6283"/>
    <w:rPr>
      <w:b/>
      <w:bCs/>
    </w:rPr>
  </w:style>
  <w:style w:type="paragraph" w:styleId="ListParagraph">
    <w:name w:val="List Paragraph"/>
    <w:basedOn w:val="Normal"/>
    <w:uiPriority w:val="34"/>
    <w:qFormat/>
    <w:rsid w:val="00356042"/>
    <w:pPr>
      <w:ind w:left="720"/>
    </w:pPr>
  </w:style>
  <w:style w:type="character" w:customStyle="1" w:styleId="st1">
    <w:name w:val="st1"/>
    <w:rsid w:val="000455CF"/>
  </w:style>
  <w:style w:type="character" w:styleId="Strong">
    <w:name w:val="Strong"/>
    <w:basedOn w:val="DefaultParagraphFont"/>
    <w:uiPriority w:val="22"/>
    <w:qFormat/>
    <w:rsid w:val="004676F8"/>
    <w:rPr>
      <w:b/>
      <w:bCs/>
    </w:rPr>
  </w:style>
  <w:style w:type="paragraph" w:customStyle="1" w:styleId="Default">
    <w:name w:val="Default"/>
    <w:rsid w:val="00287AC0"/>
    <w:pPr>
      <w:autoSpaceDE w:val="0"/>
      <w:autoSpaceDN w:val="0"/>
      <w:adjustRightInd w:val="0"/>
    </w:pPr>
    <w:rPr>
      <w:rFonts w:ascii="Sensibility Light" w:hAnsi="Sensibility Light" w:cs="Sensibility Light"/>
      <w:color w:val="000000"/>
      <w:sz w:val="24"/>
      <w:szCs w:val="24"/>
    </w:rPr>
  </w:style>
  <w:style w:type="character" w:customStyle="1" w:styleId="A6">
    <w:name w:val="A6"/>
    <w:uiPriority w:val="99"/>
    <w:rsid w:val="00287AC0"/>
    <w:rPr>
      <w:rFonts w:cs="Sensibility Light"/>
      <w:color w:val="000000"/>
      <w:sz w:val="21"/>
      <w:szCs w:val="21"/>
    </w:rPr>
  </w:style>
  <w:style w:type="character" w:customStyle="1" w:styleId="A12">
    <w:name w:val="A12"/>
    <w:uiPriority w:val="99"/>
    <w:rsid w:val="00287AC0"/>
    <w:rPr>
      <w:rFonts w:cs="Sensibility Light"/>
      <w:color w:val="000000"/>
      <w:sz w:val="21"/>
      <w:szCs w:val="21"/>
    </w:rPr>
  </w:style>
  <w:style w:type="character" w:customStyle="1" w:styleId="Heading1Char">
    <w:name w:val="Heading 1 Char"/>
    <w:basedOn w:val="DefaultParagraphFont"/>
    <w:link w:val="Heading1"/>
    <w:uiPriority w:val="9"/>
    <w:rsid w:val="00444B69"/>
    <w:rPr>
      <w:b/>
      <w:bCs/>
      <w:sz w:val="4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uiPriority="22"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lang w:val="en-GB"/>
    </w:rPr>
  </w:style>
  <w:style w:type="paragraph" w:styleId="Heading1">
    <w:name w:val="heading 1"/>
    <w:basedOn w:val="Normal"/>
    <w:next w:val="Normal"/>
    <w:link w:val="Heading1Char"/>
    <w:uiPriority w:val="9"/>
    <w:qFormat/>
    <w:pPr>
      <w:keepNext/>
      <w:jc w:val="center"/>
      <w:outlineLvl w:val="0"/>
    </w:pPr>
    <w:rPr>
      <w:b/>
      <w:bCs/>
      <w:sz w:val="44"/>
      <w:lang w:val="en-US"/>
    </w:rPr>
  </w:style>
  <w:style w:type="paragraph" w:styleId="Heading2">
    <w:name w:val="heading 2"/>
    <w:basedOn w:val="Normal"/>
    <w:qFormat/>
    <w:pPr>
      <w:spacing w:before="100" w:beforeAutospacing="1" w:after="100" w:afterAutospacing="1"/>
      <w:outlineLvl w:val="1"/>
    </w:pPr>
    <w:rPr>
      <w:rFonts w:ascii="Arial" w:eastAsia="Arial Unicode MS" w:hAnsi="Arial" w:cs="Arial"/>
      <w:b/>
      <w:bCs/>
      <w:color w:val="000000"/>
      <w:sz w:val="36"/>
      <w:szCs w:val="36"/>
      <w:lang w:val="en-CA"/>
    </w:rPr>
  </w:style>
  <w:style w:type="paragraph" w:styleId="Heading3">
    <w:name w:val="heading 3"/>
    <w:basedOn w:val="Normal"/>
    <w:link w:val="Heading3Char"/>
    <w:qFormat/>
    <w:pPr>
      <w:spacing w:before="100" w:beforeAutospacing="1" w:after="100" w:afterAutospacing="1"/>
      <w:outlineLvl w:val="2"/>
    </w:pPr>
    <w:rPr>
      <w:rFonts w:ascii="Arial" w:eastAsia="Arial Unicode MS" w:hAnsi="Arial" w:cs="Arial"/>
      <w:b/>
      <w:bCs/>
      <w:color w:val="000000"/>
      <w:sz w:val="27"/>
      <w:szCs w:val="27"/>
      <w:lang w:val="en-CA"/>
    </w:rPr>
  </w:style>
  <w:style w:type="paragraph" w:styleId="Heading4">
    <w:name w:val="heading 4"/>
    <w:basedOn w:val="Normal"/>
    <w:qFormat/>
    <w:pPr>
      <w:spacing w:before="100" w:beforeAutospacing="1" w:after="100" w:afterAutospacing="1"/>
      <w:outlineLvl w:val="3"/>
    </w:pPr>
    <w:rPr>
      <w:rFonts w:ascii="Arial" w:eastAsia="Arial Unicode MS" w:hAnsi="Arial" w:cs="Arial"/>
      <w:b/>
      <w:bCs/>
      <w:color w:val="000000"/>
      <w:szCs w:val="24"/>
      <w:lang w:val="en-CA"/>
    </w:rPr>
  </w:style>
  <w:style w:type="paragraph" w:styleId="Heading5">
    <w:name w:val="heading 5"/>
    <w:basedOn w:val="Normal"/>
    <w:next w:val="Normal"/>
    <w:qFormat/>
    <w:pPr>
      <w:keepNext/>
      <w:jc w:val="right"/>
      <w:outlineLvl w:val="4"/>
    </w:pPr>
    <w:rPr>
      <w:b/>
      <w:bCs/>
      <w:i/>
      <w:iCs/>
      <w:sz w:val="36"/>
      <w:shd w:val="clear" w:color="auto" w:fill="E6E6E6"/>
      <w:lang w:val="en-US"/>
    </w:rPr>
  </w:style>
  <w:style w:type="paragraph" w:styleId="Heading6">
    <w:name w:val="heading 6"/>
    <w:basedOn w:val="Normal"/>
    <w:next w:val="Normal"/>
    <w:qFormat/>
    <w:pPr>
      <w:keepNext/>
      <w:ind w:firstLine="720"/>
      <w:outlineLvl w:val="5"/>
    </w:pPr>
    <w:rPr>
      <w:rFonts w:ascii="Arial" w:hAnsi="Arial" w:cs="Arial"/>
      <w:sz w:val="28"/>
    </w:rPr>
  </w:style>
  <w:style w:type="paragraph" w:styleId="Heading7">
    <w:name w:val="heading 7"/>
    <w:basedOn w:val="Normal"/>
    <w:next w:val="Normal"/>
    <w:qFormat/>
    <w:pPr>
      <w:keepNext/>
      <w:jc w:val="right"/>
      <w:outlineLvl w:val="6"/>
    </w:pPr>
    <w:rPr>
      <w:rFonts w:ascii="Arial" w:hAnsi="Arial" w:cs="Arial"/>
      <w:b/>
      <w:bCs/>
    </w:rPr>
  </w:style>
  <w:style w:type="paragraph" w:styleId="Heading8">
    <w:name w:val="heading 8"/>
    <w:basedOn w:val="Normal"/>
    <w:next w:val="Normal"/>
    <w:qFormat/>
    <w:pPr>
      <w:keepNext/>
      <w:outlineLvl w:val="7"/>
    </w:pPr>
    <w:rPr>
      <w:rFonts w:ascii="Arial" w:hAnsi="Arial"/>
      <w:i/>
    </w:rPr>
  </w:style>
  <w:style w:type="paragraph" w:styleId="Heading9">
    <w:name w:val="heading 9"/>
    <w:basedOn w:val="Normal"/>
    <w:next w:val="Normal"/>
    <w:qFormat/>
    <w:pPr>
      <w:keepNext/>
      <w:jc w:val="center"/>
      <w:outlineLvl w:val="8"/>
    </w:pPr>
    <w:rPr>
      <w:rFonts w:ascii="Arial" w:hAnsi="Arial"/>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paragraph" w:styleId="NormalWeb">
    <w:name w:val="Normal (Web)"/>
    <w:basedOn w:val="Normal"/>
    <w:pPr>
      <w:spacing w:before="100" w:beforeAutospacing="1" w:after="100" w:afterAutospacing="1"/>
    </w:pPr>
    <w:rPr>
      <w:rFonts w:ascii="Arial" w:eastAsia="Arial Unicode MS" w:hAnsi="Arial" w:cs="Arial"/>
      <w:color w:val="000000"/>
      <w:szCs w:val="24"/>
      <w:lang w:val="en-CA"/>
    </w:rPr>
  </w:style>
  <w:style w:type="character" w:styleId="Hyperlink">
    <w:name w:val="Hyperlink"/>
    <w:rPr>
      <w:strike w:val="0"/>
      <w:dstrike w:val="0"/>
      <w:color w:val="0000FF"/>
      <w:u w:val="none"/>
      <w:effect w:val="none"/>
    </w:rPr>
  </w:style>
  <w:style w:type="paragraph" w:styleId="BodyTextIndent">
    <w:name w:val="Body Text Indent"/>
    <w:basedOn w:val="Normal"/>
    <w:pPr>
      <w:ind w:left="1440"/>
    </w:pPr>
    <w:rPr>
      <w:rFonts w:ascii="Arial" w:hAnsi="Arial" w:cs="Arial"/>
    </w:rPr>
  </w:style>
  <w:style w:type="character" w:styleId="PageNumber">
    <w:name w:val="page number"/>
    <w:basedOn w:val="DefaultParagraphFont"/>
  </w:style>
  <w:style w:type="paragraph" w:styleId="BodyText">
    <w:name w:val="Body Text"/>
    <w:basedOn w:val="Normal"/>
    <w:pPr>
      <w:autoSpaceDE w:val="0"/>
      <w:autoSpaceDN w:val="0"/>
      <w:adjustRightInd w:val="0"/>
      <w:spacing w:line="240" w:lineRule="atLeast"/>
    </w:pPr>
    <w:rPr>
      <w:sz w:val="20"/>
    </w:rPr>
  </w:style>
  <w:style w:type="character" w:styleId="Emphasis">
    <w:name w:val="Emphasis"/>
    <w:qFormat/>
    <w:rPr>
      <w:i/>
      <w:iCs/>
    </w:rPr>
  </w:style>
  <w:style w:type="paragraph" w:styleId="BodyTextIndent2">
    <w:name w:val="Body Text Indent 2"/>
    <w:basedOn w:val="Normal"/>
    <w:pPr>
      <w:ind w:left="720"/>
    </w:pPr>
    <w:rPr>
      <w:rFonts w:ascii="Arial" w:hAnsi="Arial" w:cs="Arial"/>
      <w:sz w:val="28"/>
    </w:rPr>
  </w:style>
  <w:style w:type="paragraph" w:styleId="Subtitle">
    <w:name w:val="Subtitle"/>
    <w:basedOn w:val="Normal"/>
    <w:qFormat/>
    <w:pPr>
      <w:jc w:val="center"/>
    </w:pPr>
    <w:rPr>
      <w:rFonts w:ascii="Arial" w:hAnsi="Arial"/>
      <w:b/>
      <w:lang w:val="en-US"/>
    </w:rPr>
  </w:style>
  <w:style w:type="paragraph" w:styleId="Title">
    <w:name w:val="Title"/>
    <w:basedOn w:val="Normal"/>
    <w:qFormat/>
    <w:pPr>
      <w:jc w:val="center"/>
    </w:pPr>
    <w:rPr>
      <w:rFonts w:ascii="Arial" w:hAnsi="Arial"/>
      <w:b/>
      <w:sz w:val="28"/>
      <w:lang w:val="en-US"/>
    </w:rPr>
  </w:style>
  <w:style w:type="paragraph" w:styleId="BodyText2">
    <w:name w:val="Body Text 2"/>
    <w:basedOn w:val="Normal"/>
    <w:rPr>
      <w:rFonts w:ascii="Arial" w:hAnsi="Arial"/>
      <w:b/>
      <w:sz w:val="20"/>
      <w:lang w:val="en-US"/>
    </w:rPr>
  </w:style>
  <w:style w:type="paragraph" w:styleId="BodyText3">
    <w:name w:val="Body Text 3"/>
    <w:basedOn w:val="Normal"/>
    <w:rPr>
      <w:rFonts w:ascii="Arial" w:hAnsi="Arial"/>
      <w:i/>
      <w:snapToGrid w:val="0"/>
      <w:color w:val="000000"/>
      <w:lang w:val="en-US"/>
    </w:rPr>
  </w:style>
  <w:style w:type="paragraph" w:styleId="FootnoteText">
    <w:name w:val="footnote text"/>
    <w:basedOn w:val="Normal"/>
    <w:semiHidden/>
    <w:rPr>
      <w:sz w:val="20"/>
    </w:rPr>
  </w:style>
  <w:style w:type="character" w:styleId="FootnoteReference">
    <w:name w:val="footnote reference"/>
    <w:semiHidden/>
    <w:rPr>
      <w:vertAlign w:val="superscript"/>
    </w:rPr>
  </w:style>
  <w:style w:type="character" w:styleId="CommentReference">
    <w:name w:val="annotation reference"/>
    <w:semiHidden/>
    <w:rPr>
      <w:sz w:val="16"/>
    </w:rPr>
  </w:style>
  <w:style w:type="paragraph" w:styleId="CommentText">
    <w:name w:val="annotation text"/>
    <w:basedOn w:val="Normal"/>
    <w:semiHidden/>
    <w:rPr>
      <w:sz w:val="20"/>
    </w:rPr>
  </w:style>
  <w:style w:type="character" w:styleId="FollowedHyperlink">
    <w:name w:val="FollowedHyperlink"/>
    <w:rPr>
      <w:color w:val="800080"/>
      <w:u w:val="single"/>
    </w:rPr>
  </w:style>
  <w:style w:type="paragraph" w:styleId="BalloonText">
    <w:name w:val="Balloon Text"/>
    <w:basedOn w:val="Normal"/>
    <w:semiHidden/>
    <w:rsid w:val="00D331E8"/>
    <w:rPr>
      <w:rFonts w:ascii="Tahoma" w:hAnsi="Tahoma" w:cs="Tahoma"/>
      <w:sz w:val="16"/>
      <w:szCs w:val="16"/>
    </w:rPr>
  </w:style>
  <w:style w:type="table" w:styleId="TableGrid">
    <w:name w:val="Table Grid"/>
    <w:basedOn w:val="TableNormal"/>
    <w:rsid w:val="00BF1AF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link w:val="Heading3"/>
    <w:rsid w:val="001306F1"/>
    <w:rPr>
      <w:rFonts w:ascii="Arial" w:eastAsia="Arial Unicode MS" w:hAnsi="Arial" w:cs="Arial"/>
      <w:b/>
      <w:bCs/>
      <w:color w:val="000000"/>
      <w:sz w:val="27"/>
      <w:szCs w:val="27"/>
      <w:lang w:val="en-CA" w:eastAsia="en-US" w:bidi="ar-SA"/>
    </w:rPr>
  </w:style>
  <w:style w:type="paragraph" w:styleId="CommentSubject">
    <w:name w:val="annotation subject"/>
    <w:basedOn w:val="CommentText"/>
    <w:next w:val="CommentText"/>
    <w:semiHidden/>
    <w:rsid w:val="00CA6283"/>
    <w:rPr>
      <w:b/>
      <w:bCs/>
    </w:rPr>
  </w:style>
  <w:style w:type="paragraph" w:styleId="ListParagraph">
    <w:name w:val="List Paragraph"/>
    <w:basedOn w:val="Normal"/>
    <w:uiPriority w:val="34"/>
    <w:qFormat/>
    <w:rsid w:val="00356042"/>
    <w:pPr>
      <w:ind w:left="720"/>
    </w:pPr>
  </w:style>
  <w:style w:type="character" w:customStyle="1" w:styleId="st1">
    <w:name w:val="st1"/>
    <w:rsid w:val="000455CF"/>
  </w:style>
  <w:style w:type="character" w:styleId="Strong">
    <w:name w:val="Strong"/>
    <w:basedOn w:val="DefaultParagraphFont"/>
    <w:uiPriority w:val="22"/>
    <w:qFormat/>
    <w:rsid w:val="004676F8"/>
    <w:rPr>
      <w:b/>
      <w:bCs/>
    </w:rPr>
  </w:style>
  <w:style w:type="paragraph" w:customStyle="1" w:styleId="Default">
    <w:name w:val="Default"/>
    <w:rsid w:val="00287AC0"/>
    <w:pPr>
      <w:autoSpaceDE w:val="0"/>
      <w:autoSpaceDN w:val="0"/>
      <w:adjustRightInd w:val="0"/>
    </w:pPr>
    <w:rPr>
      <w:rFonts w:ascii="Sensibility Light" w:hAnsi="Sensibility Light" w:cs="Sensibility Light"/>
      <w:color w:val="000000"/>
      <w:sz w:val="24"/>
      <w:szCs w:val="24"/>
    </w:rPr>
  </w:style>
  <w:style w:type="character" w:customStyle="1" w:styleId="A6">
    <w:name w:val="A6"/>
    <w:uiPriority w:val="99"/>
    <w:rsid w:val="00287AC0"/>
    <w:rPr>
      <w:rFonts w:cs="Sensibility Light"/>
      <w:color w:val="000000"/>
      <w:sz w:val="21"/>
      <w:szCs w:val="21"/>
    </w:rPr>
  </w:style>
  <w:style w:type="character" w:customStyle="1" w:styleId="A12">
    <w:name w:val="A12"/>
    <w:uiPriority w:val="99"/>
    <w:rsid w:val="00287AC0"/>
    <w:rPr>
      <w:rFonts w:cs="Sensibility Light"/>
      <w:color w:val="000000"/>
      <w:sz w:val="21"/>
      <w:szCs w:val="21"/>
    </w:rPr>
  </w:style>
  <w:style w:type="character" w:customStyle="1" w:styleId="Heading1Char">
    <w:name w:val="Heading 1 Char"/>
    <w:basedOn w:val="DefaultParagraphFont"/>
    <w:link w:val="Heading1"/>
    <w:uiPriority w:val="9"/>
    <w:rsid w:val="00444B69"/>
    <w:rPr>
      <w:b/>
      <w:bCs/>
      <w:sz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4319190">
      <w:bodyDiv w:val="1"/>
      <w:marLeft w:val="0"/>
      <w:marRight w:val="0"/>
      <w:marTop w:val="0"/>
      <w:marBottom w:val="0"/>
      <w:divBdr>
        <w:top w:val="single" w:sz="36" w:space="0" w:color="969696"/>
        <w:left w:val="none" w:sz="0" w:space="0" w:color="auto"/>
        <w:bottom w:val="none" w:sz="0" w:space="0" w:color="auto"/>
        <w:right w:val="none" w:sz="0" w:space="0" w:color="auto"/>
      </w:divBdr>
      <w:divsChild>
        <w:div w:id="1181776708">
          <w:marLeft w:val="0"/>
          <w:marRight w:val="0"/>
          <w:marTop w:val="0"/>
          <w:marBottom w:val="0"/>
          <w:divBdr>
            <w:top w:val="none" w:sz="0" w:space="0" w:color="auto"/>
            <w:left w:val="none" w:sz="0" w:space="0" w:color="auto"/>
            <w:bottom w:val="none" w:sz="0" w:space="0" w:color="auto"/>
            <w:right w:val="none" w:sz="0" w:space="0" w:color="auto"/>
          </w:divBdr>
          <w:divsChild>
            <w:div w:id="1280183329">
              <w:marLeft w:val="0"/>
              <w:marRight w:val="0"/>
              <w:marTop w:val="0"/>
              <w:marBottom w:val="0"/>
              <w:divBdr>
                <w:top w:val="none" w:sz="0" w:space="0" w:color="auto"/>
                <w:left w:val="single" w:sz="6" w:space="0" w:color="B0B0B0"/>
                <w:bottom w:val="none" w:sz="0" w:space="0" w:color="auto"/>
                <w:right w:val="single" w:sz="6" w:space="0" w:color="B0B0B0"/>
              </w:divBdr>
              <w:divsChild>
                <w:div w:id="1048795217">
                  <w:marLeft w:val="0"/>
                  <w:marRight w:val="0"/>
                  <w:marTop w:val="0"/>
                  <w:marBottom w:val="0"/>
                  <w:divBdr>
                    <w:top w:val="none" w:sz="0" w:space="0" w:color="auto"/>
                    <w:left w:val="none" w:sz="0" w:space="0" w:color="auto"/>
                    <w:bottom w:val="single" w:sz="6" w:space="0" w:color="B0B0B0"/>
                    <w:right w:val="none" w:sz="0" w:space="0" w:color="auto"/>
                  </w:divBdr>
                  <w:divsChild>
                    <w:div w:id="974137752">
                      <w:marLeft w:val="300"/>
                      <w:marRight w:val="300"/>
                      <w:marTop w:val="0"/>
                      <w:marBottom w:val="0"/>
                      <w:divBdr>
                        <w:top w:val="none" w:sz="0" w:space="0" w:color="auto"/>
                        <w:left w:val="none" w:sz="0" w:space="0" w:color="auto"/>
                        <w:bottom w:val="none" w:sz="0" w:space="0" w:color="auto"/>
                        <w:right w:val="none" w:sz="0" w:space="0" w:color="auto"/>
                      </w:divBdr>
                      <w:divsChild>
                        <w:div w:id="347367649">
                          <w:marLeft w:val="0"/>
                          <w:marRight w:val="0"/>
                          <w:marTop w:val="0"/>
                          <w:marBottom w:val="0"/>
                          <w:divBdr>
                            <w:top w:val="none" w:sz="0" w:space="0" w:color="auto"/>
                            <w:left w:val="none" w:sz="0" w:space="0" w:color="auto"/>
                            <w:bottom w:val="none" w:sz="0" w:space="0" w:color="auto"/>
                            <w:right w:val="none" w:sz="0" w:space="0" w:color="auto"/>
                          </w:divBdr>
                          <w:divsChild>
                            <w:div w:id="50082950">
                              <w:marLeft w:val="0"/>
                              <w:marRight w:val="0"/>
                              <w:marTop w:val="0"/>
                              <w:marBottom w:val="0"/>
                              <w:divBdr>
                                <w:top w:val="none" w:sz="0" w:space="0" w:color="auto"/>
                                <w:left w:val="none" w:sz="0" w:space="0" w:color="auto"/>
                                <w:bottom w:val="none" w:sz="0" w:space="0" w:color="auto"/>
                                <w:right w:val="none" w:sz="0" w:space="0" w:color="auto"/>
                              </w:divBdr>
                              <w:divsChild>
                                <w:div w:id="908149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58300775">
      <w:bodyDiv w:val="1"/>
      <w:marLeft w:val="0"/>
      <w:marRight w:val="0"/>
      <w:marTop w:val="0"/>
      <w:marBottom w:val="0"/>
      <w:divBdr>
        <w:top w:val="none" w:sz="0" w:space="0" w:color="auto"/>
        <w:left w:val="none" w:sz="0" w:space="0" w:color="auto"/>
        <w:bottom w:val="none" w:sz="0" w:space="0" w:color="auto"/>
        <w:right w:val="none" w:sz="0" w:space="0" w:color="auto"/>
      </w:divBdr>
      <w:divsChild>
        <w:div w:id="1963145430">
          <w:marLeft w:val="0"/>
          <w:marRight w:val="0"/>
          <w:marTop w:val="0"/>
          <w:marBottom w:val="0"/>
          <w:divBdr>
            <w:top w:val="none" w:sz="0" w:space="0" w:color="auto"/>
            <w:left w:val="none" w:sz="0" w:space="0" w:color="auto"/>
            <w:bottom w:val="none" w:sz="0" w:space="0" w:color="auto"/>
            <w:right w:val="none" w:sz="0" w:space="0" w:color="auto"/>
          </w:divBdr>
          <w:divsChild>
            <w:div w:id="652951236">
              <w:marLeft w:val="0"/>
              <w:marRight w:val="0"/>
              <w:marTop w:val="0"/>
              <w:marBottom w:val="0"/>
              <w:divBdr>
                <w:top w:val="none" w:sz="0" w:space="0" w:color="auto"/>
                <w:left w:val="none" w:sz="0" w:space="0" w:color="auto"/>
                <w:bottom w:val="none" w:sz="0" w:space="0" w:color="auto"/>
                <w:right w:val="none" w:sz="0" w:space="0" w:color="auto"/>
              </w:divBdr>
              <w:divsChild>
                <w:div w:id="44015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2117043">
      <w:bodyDiv w:val="1"/>
      <w:marLeft w:val="0"/>
      <w:marRight w:val="0"/>
      <w:marTop w:val="0"/>
      <w:marBottom w:val="0"/>
      <w:divBdr>
        <w:top w:val="single" w:sz="36" w:space="0" w:color="969696"/>
        <w:left w:val="none" w:sz="0" w:space="0" w:color="auto"/>
        <w:bottom w:val="none" w:sz="0" w:space="0" w:color="auto"/>
        <w:right w:val="none" w:sz="0" w:space="0" w:color="auto"/>
      </w:divBdr>
      <w:divsChild>
        <w:div w:id="662198802">
          <w:marLeft w:val="0"/>
          <w:marRight w:val="0"/>
          <w:marTop w:val="0"/>
          <w:marBottom w:val="0"/>
          <w:divBdr>
            <w:top w:val="none" w:sz="0" w:space="0" w:color="auto"/>
            <w:left w:val="none" w:sz="0" w:space="0" w:color="auto"/>
            <w:bottom w:val="none" w:sz="0" w:space="0" w:color="auto"/>
            <w:right w:val="none" w:sz="0" w:space="0" w:color="auto"/>
          </w:divBdr>
          <w:divsChild>
            <w:div w:id="1846480748">
              <w:marLeft w:val="0"/>
              <w:marRight w:val="0"/>
              <w:marTop w:val="0"/>
              <w:marBottom w:val="0"/>
              <w:divBdr>
                <w:top w:val="none" w:sz="0" w:space="0" w:color="auto"/>
                <w:left w:val="single" w:sz="6" w:space="0" w:color="B0B0B0"/>
                <w:bottom w:val="none" w:sz="0" w:space="0" w:color="auto"/>
                <w:right w:val="single" w:sz="6" w:space="0" w:color="B0B0B0"/>
              </w:divBdr>
              <w:divsChild>
                <w:div w:id="2080326553">
                  <w:marLeft w:val="0"/>
                  <w:marRight w:val="0"/>
                  <w:marTop w:val="0"/>
                  <w:marBottom w:val="0"/>
                  <w:divBdr>
                    <w:top w:val="none" w:sz="0" w:space="0" w:color="auto"/>
                    <w:left w:val="none" w:sz="0" w:space="0" w:color="auto"/>
                    <w:bottom w:val="single" w:sz="6" w:space="0" w:color="B0B0B0"/>
                    <w:right w:val="none" w:sz="0" w:space="0" w:color="auto"/>
                  </w:divBdr>
                  <w:divsChild>
                    <w:div w:id="815224688">
                      <w:marLeft w:val="300"/>
                      <w:marRight w:val="300"/>
                      <w:marTop w:val="0"/>
                      <w:marBottom w:val="0"/>
                      <w:divBdr>
                        <w:top w:val="none" w:sz="0" w:space="0" w:color="auto"/>
                        <w:left w:val="none" w:sz="0" w:space="0" w:color="auto"/>
                        <w:bottom w:val="none" w:sz="0" w:space="0" w:color="auto"/>
                        <w:right w:val="none" w:sz="0" w:space="0" w:color="auto"/>
                      </w:divBdr>
                      <w:divsChild>
                        <w:div w:id="1305428351">
                          <w:marLeft w:val="0"/>
                          <w:marRight w:val="0"/>
                          <w:marTop w:val="0"/>
                          <w:marBottom w:val="0"/>
                          <w:divBdr>
                            <w:top w:val="none" w:sz="0" w:space="0" w:color="auto"/>
                            <w:left w:val="none" w:sz="0" w:space="0" w:color="auto"/>
                            <w:bottom w:val="none" w:sz="0" w:space="0" w:color="auto"/>
                            <w:right w:val="none" w:sz="0" w:space="0" w:color="auto"/>
                          </w:divBdr>
                          <w:divsChild>
                            <w:div w:id="1194268746">
                              <w:marLeft w:val="0"/>
                              <w:marRight w:val="0"/>
                              <w:marTop w:val="0"/>
                              <w:marBottom w:val="0"/>
                              <w:divBdr>
                                <w:top w:val="none" w:sz="0" w:space="0" w:color="auto"/>
                                <w:left w:val="none" w:sz="0" w:space="0" w:color="auto"/>
                                <w:bottom w:val="none" w:sz="0" w:space="0" w:color="auto"/>
                                <w:right w:val="none" w:sz="0" w:space="0" w:color="auto"/>
                              </w:divBdr>
                              <w:divsChild>
                                <w:div w:id="1658999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74025283">
      <w:bodyDiv w:val="1"/>
      <w:marLeft w:val="0"/>
      <w:marRight w:val="0"/>
      <w:marTop w:val="0"/>
      <w:marBottom w:val="0"/>
      <w:divBdr>
        <w:top w:val="single" w:sz="36" w:space="0" w:color="969696"/>
        <w:left w:val="none" w:sz="0" w:space="0" w:color="auto"/>
        <w:bottom w:val="none" w:sz="0" w:space="0" w:color="auto"/>
        <w:right w:val="none" w:sz="0" w:space="0" w:color="auto"/>
      </w:divBdr>
      <w:divsChild>
        <w:div w:id="2079010570">
          <w:marLeft w:val="0"/>
          <w:marRight w:val="0"/>
          <w:marTop w:val="0"/>
          <w:marBottom w:val="0"/>
          <w:divBdr>
            <w:top w:val="none" w:sz="0" w:space="0" w:color="auto"/>
            <w:left w:val="none" w:sz="0" w:space="0" w:color="auto"/>
            <w:bottom w:val="none" w:sz="0" w:space="0" w:color="auto"/>
            <w:right w:val="none" w:sz="0" w:space="0" w:color="auto"/>
          </w:divBdr>
          <w:divsChild>
            <w:div w:id="813251912">
              <w:marLeft w:val="0"/>
              <w:marRight w:val="0"/>
              <w:marTop w:val="0"/>
              <w:marBottom w:val="0"/>
              <w:divBdr>
                <w:top w:val="none" w:sz="0" w:space="0" w:color="auto"/>
                <w:left w:val="single" w:sz="6" w:space="0" w:color="B0B0B0"/>
                <w:bottom w:val="none" w:sz="0" w:space="0" w:color="auto"/>
                <w:right w:val="single" w:sz="6" w:space="0" w:color="B0B0B0"/>
              </w:divBdr>
              <w:divsChild>
                <w:div w:id="658581174">
                  <w:marLeft w:val="0"/>
                  <w:marRight w:val="0"/>
                  <w:marTop w:val="0"/>
                  <w:marBottom w:val="0"/>
                  <w:divBdr>
                    <w:top w:val="none" w:sz="0" w:space="0" w:color="auto"/>
                    <w:left w:val="none" w:sz="0" w:space="0" w:color="auto"/>
                    <w:bottom w:val="single" w:sz="6" w:space="0" w:color="B0B0B0"/>
                    <w:right w:val="none" w:sz="0" w:space="0" w:color="auto"/>
                  </w:divBdr>
                  <w:divsChild>
                    <w:div w:id="1292400302">
                      <w:marLeft w:val="300"/>
                      <w:marRight w:val="300"/>
                      <w:marTop w:val="0"/>
                      <w:marBottom w:val="0"/>
                      <w:divBdr>
                        <w:top w:val="none" w:sz="0" w:space="0" w:color="auto"/>
                        <w:left w:val="none" w:sz="0" w:space="0" w:color="auto"/>
                        <w:bottom w:val="none" w:sz="0" w:space="0" w:color="auto"/>
                        <w:right w:val="none" w:sz="0" w:space="0" w:color="auto"/>
                      </w:divBdr>
                      <w:divsChild>
                        <w:div w:id="767850690">
                          <w:marLeft w:val="0"/>
                          <w:marRight w:val="0"/>
                          <w:marTop w:val="0"/>
                          <w:marBottom w:val="0"/>
                          <w:divBdr>
                            <w:top w:val="none" w:sz="0" w:space="0" w:color="auto"/>
                            <w:left w:val="none" w:sz="0" w:space="0" w:color="auto"/>
                            <w:bottom w:val="none" w:sz="0" w:space="0" w:color="auto"/>
                            <w:right w:val="none" w:sz="0" w:space="0" w:color="auto"/>
                          </w:divBdr>
                          <w:divsChild>
                            <w:div w:id="503515895">
                              <w:marLeft w:val="0"/>
                              <w:marRight w:val="0"/>
                              <w:marTop w:val="0"/>
                              <w:marBottom w:val="0"/>
                              <w:divBdr>
                                <w:top w:val="none" w:sz="0" w:space="0" w:color="auto"/>
                                <w:left w:val="none" w:sz="0" w:space="0" w:color="auto"/>
                                <w:bottom w:val="none" w:sz="0" w:space="0" w:color="auto"/>
                                <w:right w:val="none" w:sz="0" w:space="0" w:color="auto"/>
                              </w:divBdr>
                              <w:divsChild>
                                <w:div w:id="575172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62489531">
      <w:bodyDiv w:val="1"/>
      <w:marLeft w:val="60"/>
      <w:marRight w:val="60"/>
      <w:marTop w:val="60"/>
      <w:marBottom w:val="15"/>
      <w:divBdr>
        <w:top w:val="none" w:sz="0" w:space="0" w:color="auto"/>
        <w:left w:val="none" w:sz="0" w:space="0" w:color="auto"/>
        <w:bottom w:val="none" w:sz="0" w:space="0" w:color="auto"/>
        <w:right w:val="none" w:sz="0" w:space="0" w:color="auto"/>
      </w:divBdr>
      <w:divsChild>
        <w:div w:id="840581227">
          <w:marLeft w:val="0"/>
          <w:marRight w:val="0"/>
          <w:marTop w:val="0"/>
          <w:marBottom w:val="0"/>
          <w:divBdr>
            <w:top w:val="none" w:sz="0" w:space="0" w:color="auto"/>
            <w:left w:val="none" w:sz="0" w:space="0" w:color="auto"/>
            <w:bottom w:val="none" w:sz="0" w:space="0" w:color="auto"/>
            <w:right w:val="none" w:sz="0" w:space="0" w:color="auto"/>
          </w:divBdr>
        </w:div>
        <w:div w:id="1519538123">
          <w:marLeft w:val="0"/>
          <w:marRight w:val="0"/>
          <w:marTop w:val="0"/>
          <w:marBottom w:val="0"/>
          <w:divBdr>
            <w:top w:val="none" w:sz="0" w:space="0" w:color="auto"/>
            <w:left w:val="none" w:sz="0" w:space="0" w:color="auto"/>
            <w:bottom w:val="none" w:sz="0" w:space="0" w:color="auto"/>
            <w:right w:val="none" w:sz="0" w:space="0" w:color="auto"/>
          </w:divBdr>
        </w:div>
        <w:div w:id="1652102657">
          <w:marLeft w:val="0"/>
          <w:marRight w:val="0"/>
          <w:marTop w:val="0"/>
          <w:marBottom w:val="0"/>
          <w:divBdr>
            <w:top w:val="none" w:sz="0" w:space="0" w:color="auto"/>
            <w:left w:val="none" w:sz="0" w:space="0" w:color="auto"/>
            <w:bottom w:val="none" w:sz="0" w:space="0" w:color="auto"/>
            <w:right w:val="none" w:sz="0" w:space="0" w:color="auto"/>
          </w:divBdr>
        </w:div>
      </w:divsChild>
    </w:div>
    <w:div w:id="1192840841">
      <w:bodyDiv w:val="1"/>
      <w:marLeft w:val="0"/>
      <w:marRight w:val="0"/>
      <w:marTop w:val="0"/>
      <w:marBottom w:val="0"/>
      <w:divBdr>
        <w:top w:val="none" w:sz="0" w:space="0" w:color="auto"/>
        <w:left w:val="none" w:sz="0" w:space="0" w:color="auto"/>
        <w:bottom w:val="none" w:sz="0" w:space="0" w:color="auto"/>
        <w:right w:val="none" w:sz="0" w:space="0" w:color="auto"/>
      </w:divBdr>
      <w:divsChild>
        <w:div w:id="498935262">
          <w:marLeft w:val="0"/>
          <w:marRight w:val="0"/>
          <w:marTop w:val="0"/>
          <w:marBottom w:val="0"/>
          <w:divBdr>
            <w:top w:val="none" w:sz="0" w:space="0" w:color="auto"/>
            <w:left w:val="single" w:sz="2" w:space="0" w:color="666666"/>
            <w:bottom w:val="single" w:sz="6" w:space="0" w:color="666666"/>
            <w:right w:val="single" w:sz="12" w:space="0" w:color="666666"/>
          </w:divBdr>
          <w:divsChild>
            <w:div w:id="1064261435">
              <w:marLeft w:val="0"/>
              <w:marRight w:val="0"/>
              <w:marTop w:val="0"/>
              <w:marBottom w:val="0"/>
              <w:divBdr>
                <w:top w:val="none" w:sz="0" w:space="0" w:color="auto"/>
                <w:left w:val="none" w:sz="0" w:space="0" w:color="auto"/>
                <w:bottom w:val="none" w:sz="0" w:space="0" w:color="auto"/>
                <w:right w:val="none" w:sz="0" w:space="0" w:color="auto"/>
              </w:divBdr>
              <w:divsChild>
                <w:div w:id="900754681">
                  <w:marLeft w:val="0"/>
                  <w:marRight w:val="0"/>
                  <w:marTop w:val="0"/>
                  <w:marBottom w:val="0"/>
                  <w:divBdr>
                    <w:top w:val="none" w:sz="0" w:space="0" w:color="auto"/>
                    <w:left w:val="none" w:sz="0" w:space="0" w:color="auto"/>
                    <w:bottom w:val="none" w:sz="0" w:space="0" w:color="auto"/>
                    <w:right w:val="none" w:sz="0" w:space="0" w:color="auto"/>
                  </w:divBdr>
                  <w:divsChild>
                    <w:div w:id="1362364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0445795">
      <w:bodyDiv w:val="1"/>
      <w:marLeft w:val="0"/>
      <w:marRight w:val="0"/>
      <w:marTop w:val="0"/>
      <w:marBottom w:val="0"/>
      <w:divBdr>
        <w:top w:val="none" w:sz="0" w:space="0" w:color="auto"/>
        <w:left w:val="none" w:sz="0" w:space="0" w:color="auto"/>
        <w:bottom w:val="none" w:sz="0" w:space="0" w:color="auto"/>
        <w:right w:val="none" w:sz="0" w:space="0" w:color="auto"/>
      </w:divBdr>
      <w:divsChild>
        <w:div w:id="1923635602">
          <w:marLeft w:val="0"/>
          <w:marRight w:val="0"/>
          <w:marTop w:val="0"/>
          <w:marBottom w:val="0"/>
          <w:divBdr>
            <w:top w:val="none" w:sz="0" w:space="0" w:color="auto"/>
            <w:left w:val="single" w:sz="2" w:space="0" w:color="666666"/>
            <w:bottom w:val="single" w:sz="6" w:space="0" w:color="666666"/>
            <w:right w:val="single" w:sz="12" w:space="0" w:color="666666"/>
          </w:divBdr>
          <w:divsChild>
            <w:div w:id="569118233">
              <w:marLeft w:val="0"/>
              <w:marRight w:val="0"/>
              <w:marTop w:val="0"/>
              <w:marBottom w:val="0"/>
              <w:divBdr>
                <w:top w:val="none" w:sz="0" w:space="0" w:color="auto"/>
                <w:left w:val="none" w:sz="0" w:space="0" w:color="auto"/>
                <w:bottom w:val="none" w:sz="0" w:space="0" w:color="auto"/>
                <w:right w:val="none" w:sz="0" w:space="0" w:color="auto"/>
              </w:divBdr>
              <w:divsChild>
                <w:div w:id="888418822">
                  <w:marLeft w:val="0"/>
                  <w:marRight w:val="0"/>
                  <w:marTop w:val="0"/>
                  <w:marBottom w:val="0"/>
                  <w:divBdr>
                    <w:top w:val="none" w:sz="0" w:space="0" w:color="auto"/>
                    <w:left w:val="none" w:sz="0" w:space="0" w:color="auto"/>
                    <w:bottom w:val="none" w:sz="0" w:space="0" w:color="auto"/>
                    <w:right w:val="none" w:sz="0" w:space="0" w:color="auto"/>
                  </w:divBdr>
                  <w:divsChild>
                    <w:div w:id="521285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1324782">
      <w:bodyDiv w:val="1"/>
      <w:marLeft w:val="0"/>
      <w:marRight w:val="0"/>
      <w:marTop w:val="0"/>
      <w:marBottom w:val="0"/>
      <w:divBdr>
        <w:top w:val="single" w:sz="36" w:space="0" w:color="969696"/>
        <w:left w:val="none" w:sz="0" w:space="0" w:color="auto"/>
        <w:bottom w:val="none" w:sz="0" w:space="0" w:color="auto"/>
        <w:right w:val="none" w:sz="0" w:space="0" w:color="auto"/>
      </w:divBdr>
      <w:divsChild>
        <w:div w:id="1070078036">
          <w:marLeft w:val="0"/>
          <w:marRight w:val="0"/>
          <w:marTop w:val="0"/>
          <w:marBottom w:val="0"/>
          <w:divBdr>
            <w:top w:val="none" w:sz="0" w:space="0" w:color="auto"/>
            <w:left w:val="none" w:sz="0" w:space="0" w:color="auto"/>
            <w:bottom w:val="none" w:sz="0" w:space="0" w:color="auto"/>
            <w:right w:val="none" w:sz="0" w:space="0" w:color="auto"/>
          </w:divBdr>
          <w:divsChild>
            <w:div w:id="1145243670">
              <w:marLeft w:val="0"/>
              <w:marRight w:val="0"/>
              <w:marTop w:val="0"/>
              <w:marBottom w:val="0"/>
              <w:divBdr>
                <w:top w:val="none" w:sz="0" w:space="0" w:color="auto"/>
                <w:left w:val="single" w:sz="6" w:space="0" w:color="B0B0B0"/>
                <w:bottom w:val="none" w:sz="0" w:space="0" w:color="auto"/>
                <w:right w:val="single" w:sz="6" w:space="0" w:color="B0B0B0"/>
              </w:divBdr>
              <w:divsChild>
                <w:div w:id="1701200208">
                  <w:marLeft w:val="0"/>
                  <w:marRight w:val="0"/>
                  <w:marTop w:val="0"/>
                  <w:marBottom w:val="0"/>
                  <w:divBdr>
                    <w:top w:val="none" w:sz="0" w:space="0" w:color="auto"/>
                    <w:left w:val="none" w:sz="0" w:space="0" w:color="auto"/>
                    <w:bottom w:val="single" w:sz="6" w:space="0" w:color="B0B0B0"/>
                    <w:right w:val="none" w:sz="0" w:space="0" w:color="auto"/>
                  </w:divBdr>
                  <w:divsChild>
                    <w:div w:id="97338632">
                      <w:marLeft w:val="300"/>
                      <w:marRight w:val="300"/>
                      <w:marTop w:val="0"/>
                      <w:marBottom w:val="0"/>
                      <w:divBdr>
                        <w:top w:val="none" w:sz="0" w:space="0" w:color="auto"/>
                        <w:left w:val="none" w:sz="0" w:space="0" w:color="auto"/>
                        <w:bottom w:val="none" w:sz="0" w:space="0" w:color="auto"/>
                        <w:right w:val="none" w:sz="0" w:space="0" w:color="auto"/>
                      </w:divBdr>
                      <w:divsChild>
                        <w:div w:id="187181119">
                          <w:marLeft w:val="0"/>
                          <w:marRight w:val="0"/>
                          <w:marTop w:val="0"/>
                          <w:marBottom w:val="0"/>
                          <w:divBdr>
                            <w:top w:val="none" w:sz="0" w:space="0" w:color="auto"/>
                            <w:left w:val="none" w:sz="0" w:space="0" w:color="auto"/>
                            <w:bottom w:val="none" w:sz="0" w:space="0" w:color="auto"/>
                            <w:right w:val="none" w:sz="0" w:space="0" w:color="auto"/>
                          </w:divBdr>
                          <w:divsChild>
                            <w:div w:id="606470828">
                              <w:marLeft w:val="0"/>
                              <w:marRight w:val="0"/>
                              <w:marTop w:val="0"/>
                              <w:marBottom w:val="0"/>
                              <w:divBdr>
                                <w:top w:val="none" w:sz="0" w:space="0" w:color="auto"/>
                                <w:left w:val="none" w:sz="0" w:space="0" w:color="auto"/>
                                <w:bottom w:val="none" w:sz="0" w:space="0" w:color="auto"/>
                                <w:right w:val="none" w:sz="0" w:space="0" w:color="auto"/>
                              </w:divBdr>
                              <w:divsChild>
                                <w:div w:id="1150168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30001894">
      <w:bodyDiv w:val="1"/>
      <w:marLeft w:val="0"/>
      <w:marRight w:val="0"/>
      <w:marTop w:val="0"/>
      <w:marBottom w:val="0"/>
      <w:divBdr>
        <w:top w:val="single" w:sz="36" w:space="0" w:color="595959"/>
        <w:left w:val="none" w:sz="0" w:space="0" w:color="auto"/>
        <w:bottom w:val="none" w:sz="0" w:space="0" w:color="auto"/>
        <w:right w:val="none" w:sz="0" w:space="0" w:color="auto"/>
      </w:divBdr>
      <w:divsChild>
        <w:div w:id="161508079">
          <w:marLeft w:val="0"/>
          <w:marRight w:val="0"/>
          <w:marTop w:val="0"/>
          <w:marBottom w:val="0"/>
          <w:divBdr>
            <w:top w:val="none" w:sz="0" w:space="0" w:color="auto"/>
            <w:left w:val="none" w:sz="0" w:space="0" w:color="auto"/>
            <w:bottom w:val="none" w:sz="0" w:space="0" w:color="auto"/>
            <w:right w:val="none" w:sz="0" w:space="0" w:color="auto"/>
          </w:divBdr>
          <w:divsChild>
            <w:div w:id="1107702854">
              <w:marLeft w:val="0"/>
              <w:marRight w:val="0"/>
              <w:marTop w:val="0"/>
              <w:marBottom w:val="0"/>
              <w:divBdr>
                <w:top w:val="none" w:sz="0" w:space="0" w:color="auto"/>
                <w:left w:val="single" w:sz="6" w:space="0" w:color="B0B0B0"/>
                <w:bottom w:val="none" w:sz="0" w:space="0" w:color="auto"/>
                <w:right w:val="single" w:sz="6" w:space="0" w:color="B0B0B0"/>
              </w:divBdr>
              <w:divsChild>
                <w:div w:id="1992441225">
                  <w:marLeft w:val="0"/>
                  <w:marRight w:val="0"/>
                  <w:marTop w:val="0"/>
                  <w:marBottom w:val="0"/>
                  <w:divBdr>
                    <w:top w:val="none" w:sz="0" w:space="0" w:color="auto"/>
                    <w:left w:val="none" w:sz="0" w:space="0" w:color="auto"/>
                    <w:bottom w:val="single" w:sz="6" w:space="0" w:color="B0B0B0"/>
                    <w:right w:val="none" w:sz="0" w:space="0" w:color="auto"/>
                  </w:divBdr>
                  <w:divsChild>
                    <w:div w:id="808472191">
                      <w:marLeft w:val="0"/>
                      <w:marRight w:val="0"/>
                      <w:marTop w:val="0"/>
                      <w:marBottom w:val="0"/>
                      <w:divBdr>
                        <w:top w:val="none" w:sz="0" w:space="0" w:color="auto"/>
                        <w:left w:val="none" w:sz="0" w:space="0" w:color="auto"/>
                        <w:bottom w:val="none" w:sz="0" w:space="0" w:color="auto"/>
                        <w:right w:val="none" w:sz="0" w:space="0" w:color="auto"/>
                      </w:divBdr>
                      <w:divsChild>
                        <w:div w:id="560529789">
                          <w:marLeft w:val="3750"/>
                          <w:marRight w:val="-100"/>
                          <w:marTop w:val="0"/>
                          <w:marBottom w:val="0"/>
                          <w:divBdr>
                            <w:top w:val="none" w:sz="0" w:space="0" w:color="auto"/>
                            <w:left w:val="none" w:sz="0" w:space="0" w:color="auto"/>
                            <w:bottom w:val="none" w:sz="0" w:space="0" w:color="auto"/>
                            <w:right w:val="none" w:sz="0" w:space="0" w:color="auto"/>
                          </w:divBdr>
                          <w:divsChild>
                            <w:div w:id="2119905571">
                              <w:marLeft w:val="0"/>
                              <w:marRight w:val="0"/>
                              <w:marTop w:val="0"/>
                              <w:marBottom w:val="0"/>
                              <w:divBdr>
                                <w:top w:val="none" w:sz="0" w:space="0" w:color="auto"/>
                                <w:left w:val="none" w:sz="0" w:space="0" w:color="auto"/>
                                <w:bottom w:val="none" w:sz="0" w:space="0" w:color="auto"/>
                                <w:right w:val="none" w:sz="0" w:space="0" w:color="auto"/>
                              </w:divBdr>
                              <w:divsChild>
                                <w:div w:id="2116631389">
                                  <w:marLeft w:val="0"/>
                                  <w:marRight w:val="0"/>
                                  <w:marTop w:val="0"/>
                                  <w:marBottom w:val="0"/>
                                  <w:divBdr>
                                    <w:top w:val="none" w:sz="0" w:space="0" w:color="auto"/>
                                    <w:left w:val="none" w:sz="0" w:space="0" w:color="auto"/>
                                    <w:bottom w:val="none" w:sz="0" w:space="0" w:color="auto"/>
                                    <w:right w:val="none" w:sz="0" w:space="0" w:color="auto"/>
                                  </w:divBdr>
                                  <w:divsChild>
                                    <w:div w:id="984892604">
                                      <w:marLeft w:val="0"/>
                                      <w:marRight w:val="0"/>
                                      <w:marTop w:val="0"/>
                                      <w:marBottom w:val="0"/>
                                      <w:divBdr>
                                        <w:top w:val="none" w:sz="0" w:space="0" w:color="auto"/>
                                        <w:left w:val="none" w:sz="0" w:space="0" w:color="auto"/>
                                        <w:bottom w:val="none" w:sz="0" w:space="0" w:color="auto"/>
                                        <w:right w:val="none" w:sz="0" w:space="0" w:color="auto"/>
                                      </w:divBdr>
                                      <w:divsChild>
                                        <w:div w:id="247345851">
                                          <w:marLeft w:val="0"/>
                                          <w:marRight w:val="0"/>
                                          <w:marTop w:val="0"/>
                                          <w:marBottom w:val="0"/>
                                          <w:divBdr>
                                            <w:top w:val="none" w:sz="0" w:space="0" w:color="auto"/>
                                            <w:left w:val="none" w:sz="0" w:space="0" w:color="auto"/>
                                            <w:bottom w:val="none" w:sz="0" w:space="0" w:color="auto"/>
                                            <w:right w:val="none" w:sz="0" w:space="0" w:color="auto"/>
                                          </w:divBdr>
                                          <w:divsChild>
                                            <w:div w:id="448283516">
                                              <w:marLeft w:val="0"/>
                                              <w:marRight w:val="0"/>
                                              <w:marTop w:val="0"/>
                                              <w:marBottom w:val="0"/>
                                              <w:divBdr>
                                                <w:top w:val="none" w:sz="0" w:space="0" w:color="auto"/>
                                                <w:left w:val="none" w:sz="0" w:space="0" w:color="auto"/>
                                                <w:bottom w:val="none" w:sz="0" w:space="0" w:color="auto"/>
                                                <w:right w:val="none" w:sz="0" w:space="0" w:color="auto"/>
                                              </w:divBdr>
                                              <w:divsChild>
                                                <w:div w:id="1485466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tif"/><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1FACBB-0DE0-4EED-8F0B-AD20AF7554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17</Pages>
  <Words>1812</Words>
  <Characters>10446</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Sample Annual Accessibility Plan</vt:lpstr>
    </vt:vector>
  </TitlesOfParts>
  <Company>Ontario Hospital Association</Company>
  <LinksUpToDate>false</LinksUpToDate>
  <CharactersWithSpaces>12234</CharactersWithSpaces>
  <SharedDoc>false</SharedDoc>
  <HLinks>
    <vt:vector size="12" baseType="variant">
      <vt:variant>
        <vt:i4>851988</vt:i4>
      </vt:variant>
      <vt:variant>
        <vt:i4>3</vt:i4>
      </vt:variant>
      <vt:variant>
        <vt:i4>0</vt:i4>
      </vt:variant>
      <vt:variant>
        <vt:i4>5</vt:i4>
      </vt:variant>
      <vt:variant>
        <vt:lpwstr>http://www.healthyvision.ca/</vt:lpwstr>
      </vt:variant>
      <vt:variant>
        <vt:lpwstr/>
      </vt:variant>
      <vt:variant>
        <vt:i4>5963799</vt:i4>
      </vt:variant>
      <vt:variant>
        <vt:i4>0</vt:i4>
      </vt:variant>
      <vt:variant>
        <vt:i4>0</vt:i4>
      </vt:variant>
      <vt:variant>
        <vt:i4>5</vt:i4>
      </vt:variant>
      <vt:variant>
        <vt:lpwstr>http://www.sjhc.london.on.ca/</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Sample Annual Accessibility Plan</dc:title>
  <dc:creator>carltoel</dc:creator>
  <cp:lastModifiedBy>Danielle Grandine</cp:lastModifiedBy>
  <cp:revision>3</cp:revision>
  <cp:lastPrinted>2016-04-08T13:21:00Z</cp:lastPrinted>
  <dcterms:created xsi:type="dcterms:W3CDTF">2016-04-12T20:18:00Z</dcterms:created>
  <dcterms:modified xsi:type="dcterms:W3CDTF">2016-04-14T20:11:00Z</dcterms:modified>
</cp:coreProperties>
</file>