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98" w:rsidRDefault="004A4F98" w:rsidP="00D3622A">
      <w:pPr>
        <w:pStyle w:val="Title"/>
        <w:jc w:val="left"/>
        <w:rPr>
          <w:u w:val="none"/>
        </w:rPr>
      </w:pPr>
      <w:r w:rsidRPr="00D3622A">
        <w:rPr>
          <w:u w:val="none"/>
        </w:rPr>
        <w:object w:dxaOrig="12643" w:dyaOrig="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St. Joseph's logo" style="width:93pt;height:33.75pt" o:ole="">
            <v:imagedata r:id="rId6" o:title=""/>
          </v:shape>
          <o:OLEObject Type="Embed" ProgID="PBrush" ShapeID="_x0000_i1034" DrawAspect="Content" ObjectID="_1655279922" r:id="rId7"/>
        </w:object>
      </w:r>
      <w:r>
        <w:rPr>
          <w:u w:val="none"/>
        </w:rPr>
        <w:t xml:space="preserve"> </w:t>
      </w:r>
    </w:p>
    <w:p w:rsidR="00EC0A1E" w:rsidRPr="00D3622A" w:rsidRDefault="00EC0A1E" w:rsidP="004A4F98">
      <w:pPr>
        <w:pStyle w:val="Title"/>
        <w:rPr>
          <w:b/>
          <w:bCs/>
          <w:sz w:val="28"/>
          <w:u w:val="none"/>
        </w:rPr>
      </w:pPr>
      <w:r w:rsidRPr="00D3622A">
        <w:rPr>
          <w:b/>
          <w:bCs/>
          <w:sz w:val="28"/>
          <w:u w:val="none"/>
        </w:rPr>
        <w:t xml:space="preserve">DIABETES </w:t>
      </w:r>
      <w:r w:rsidR="00D3622A" w:rsidRPr="00D3622A">
        <w:rPr>
          <w:b/>
          <w:bCs/>
          <w:sz w:val="28"/>
          <w:u w:val="none"/>
        </w:rPr>
        <w:t xml:space="preserve">EDUCATION </w:t>
      </w:r>
      <w:r w:rsidRPr="00D3622A">
        <w:rPr>
          <w:b/>
          <w:bCs/>
          <w:sz w:val="28"/>
          <w:u w:val="none"/>
        </w:rPr>
        <w:t>CENTRE- BLOOD GLUCOSE FLOW SHEET</w:t>
      </w:r>
    </w:p>
    <w:p w:rsidR="00EC0A1E" w:rsidRPr="00D3622A" w:rsidRDefault="00EC0A1E"/>
    <w:p w:rsidR="00432754" w:rsidRDefault="00EC0A1E" w:rsidP="004A4F98">
      <w:pPr>
        <w:tabs>
          <w:tab w:val="left" w:leader="underscore" w:pos="7200"/>
        </w:tabs>
        <w:spacing w:line="480" w:lineRule="auto"/>
      </w:pPr>
      <w:r>
        <w:t>DATE CALL RECEIVED:</w:t>
      </w:r>
      <w:r w:rsidR="00432754">
        <w:tab/>
      </w:r>
    </w:p>
    <w:p w:rsidR="00EC0A1E" w:rsidRDefault="00EC0A1E" w:rsidP="004A4F98">
      <w:pPr>
        <w:tabs>
          <w:tab w:val="left" w:leader="underscore" w:pos="7200"/>
        </w:tabs>
        <w:spacing w:line="480" w:lineRule="auto"/>
      </w:pPr>
      <w:r>
        <w:t>NAME:</w:t>
      </w:r>
      <w:r w:rsidR="00432754">
        <w:tab/>
      </w:r>
      <w:r w:rsidR="00432754">
        <w:tab/>
      </w:r>
      <w:r w:rsidR="00AB2268">
        <w:t>J # ________________</w:t>
      </w:r>
    </w:p>
    <w:p w:rsidR="00EC0A1E" w:rsidRDefault="00EC0A1E" w:rsidP="004A4F98">
      <w:pPr>
        <w:tabs>
          <w:tab w:val="left" w:leader="underscore" w:pos="7200"/>
        </w:tabs>
        <w:spacing w:line="480" w:lineRule="auto"/>
      </w:pPr>
      <w:r>
        <w:t>TELEPHONE:</w:t>
      </w:r>
      <w:r w:rsidR="00432754">
        <w:tab/>
      </w:r>
    </w:p>
    <w:p w:rsidR="00EC0A1E" w:rsidRDefault="00EC0A1E" w:rsidP="004A4F98">
      <w:pPr>
        <w:tabs>
          <w:tab w:val="left" w:leader="underscore" w:pos="7200"/>
        </w:tabs>
        <w:spacing w:line="480" w:lineRule="auto"/>
      </w:pPr>
      <w:r>
        <w:t>DR:</w:t>
      </w:r>
      <w:r>
        <w:tab/>
      </w:r>
      <w:r w:rsidR="004A4F98">
        <w:tab/>
      </w:r>
      <w:r>
        <w:t>TYPE:</w:t>
      </w:r>
      <w:r w:rsidR="00432754">
        <w:tab/>
      </w:r>
      <w:r>
        <w:t>_________________________________</w:t>
      </w:r>
    </w:p>
    <w:p w:rsidR="00EC0A1E" w:rsidRDefault="00EC0A1E"/>
    <w:tbl>
      <w:tblPr>
        <w:tblW w:w="1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289"/>
        <w:gridCol w:w="1289"/>
        <w:gridCol w:w="1289"/>
        <w:gridCol w:w="1289"/>
        <w:gridCol w:w="1288"/>
        <w:gridCol w:w="1289"/>
        <w:gridCol w:w="1289"/>
        <w:gridCol w:w="1289"/>
      </w:tblGrid>
      <w:tr w:rsidR="00063710" w:rsidTr="00063710">
        <w:trPr>
          <w:trHeight w:val="833"/>
        </w:trPr>
        <w:tc>
          <w:tcPr>
            <w:tcW w:w="1288" w:type="dxa"/>
            <w:tcBorders>
              <w:right w:val="single" w:sz="36" w:space="0" w:color="auto"/>
            </w:tcBorders>
            <w:vAlign w:val="center"/>
          </w:tcPr>
          <w:p w:rsidR="00063710" w:rsidRDefault="00063710">
            <w:pPr>
              <w:jc w:val="center"/>
            </w:pPr>
            <w:bookmarkStart w:id="0" w:name="_GoBack" w:colFirst="0" w:colLast="9"/>
            <w:r>
              <w:t>DATE</w:t>
            </w:r>
          </w:p>
        </w:tc>
        <w:tc>
          <w:tcPr>
            <w:tcW w:w="1289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063710" w:rsidRDefault="00063710">
            <w:pPr>
              <w:jc w:val="center"/>
            </w:pPr>
            <w:r>
              <w:t>Before  BRKF</w:t>
            </w:r>
          </w:p>
        </w:tc>
        <w:tc>
          <w:tcPr>
            <w:tcW w:w="1289" w:type="dxa"/>
            <w:tcBorders>
              <w:right w:val="single" w:sz="36" w:space="0" w:color="auto"/>
            </w:tcBorders>
            <w:vAlign w:val="center"/>
          </w:tcPr>
          <w:p w:rsidR="00063710" w:rsidRDefault="00063710">
            <w:pPr>
              <w:jc w:val="center"/>
            </w:pPr>
            <w:r>
              <w:t>INSULIN</w:t>
            </w:r>
          </w:p>
        </w:tc>
        <w:tc>
          <w:tcPr>
            <w:tcW w:w="1289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063710" w:rsidRDefault="00063710">
            <w:pPr>
              <w:jc w:val="center"/>
            </w:pPr>
            <w:r>
              <w:t>Before LUNCH</w:t>
            </w:r>
          </w:p>
        </w:tc>
        <w:tc>
          <w:tcPr>
            <w:tcW w:w="1289" w:type="dxa"/>
            <w:tcBorders>
              <w:right w:val="single" w:sz="36" w:space="0" w:color="auto"/>
            </w:tcBorders>
            <w:vAlign w:val="center"/>
          </w:tcPr>
          <w:p w:rsidR="00063710" w:rsidRDefault="00063710">
            <w:pPr>
              <w:jc w:val="center"/>
            </w:pPr>
            <w:r>
              <w:t>INSULIN</w:t>
            </w:r>
          </w:p>
        </w:tc>
        <w:tc>
          <w:tcPr>
            <w:tcW w:w="1288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063710" w:rsidRDefault="00063710">
            <w:pPr>
              <w:jc w:val="center"/>
            </w:pPr>
            <w:r>
              <w:t>Before  SUPPER</w:t>
            </w:r>
          </w:p>
        </w:tc>
        <w:tc>
          <w:tcPr>
            <w:tcW w:w="1289" w:type="dxa"/>
            <w:tcBorders>
              <w:right w:val="single" w:sz="36" w:space="0" w:color="auto"/>
            </w:tcBorders>
            <w:vAlign w:val="center"/>
          </w:tcPr>
          <w:p w:rsidR="00063710" w:rsidRDefault="00063710">
            <w:pPr>
              <w:jc w:val="center"/>
            </w:pPr>
            <w:r>
              <w:t>INSULIN</w:t>
            </w:r>
          </w:p>
        </w:tc>
        <w:tc>
          <w:tcPr>
            <w:tcW w:w="1289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063710" w:rsidRDefault="00EC42D8">
            <w:pPr>
              <w:jc w:val="center"/>
            </w:pPr>
            <w:r>
              <w:t xml:space="preserve">Bedtime </w:t>
            </w:r>
          </w:p>
        </w:tc>
        <w:tc>
          <w:tcPr>
            <w:tcW w:w="1289" w:type="dxa"/>
            <w:tcBorders>
              <w:left w:val="single" w:sz="36" w:space="0" w:color="auto"/>
            </w:tcBorders>
            <w:vAlign w:val="center"/>
          </w:tcPr>
          <w:p w:rsidR="00063710" w:rsidRDefault="00063710">
            <w:pPr>
              <w:jc w:val="center"/>
            </w:pPr>
            <w:r>
              <w:t>OVER-NIGHT</w:t>
            </w:r>
          </w:p>
        </w:tc>
      </w:tr>
      <w:tr w:rsidR="00063710" w:rsidTr="00063710">
        <w:trPr>
          <w:trHeight w:val="426"/>
        </w:trPr>
        <w:tc>
          <w:tcPr>
            <w:tcW w:w="1288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  <w:bottom w:val="single" w:sz="4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8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</w:tr>
      <w:tr w:rsidR="00063710" w:rsidTr="00063710">
        <w:trPr>
          <w:trHeight w:val="426"/>
        </w:trPr>
        <w:tc>
          <w:tcPr>
            <w:tcW w:w="1288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8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</w:tr>
      <w:tr w:rsidR="00063710" w:rsidTr="00063710">
        <w:trPr>
          <w:trHeight w:val="406"/>
        </w:trPr>
        <w:tc>
          <w:tcPr>
            <w:tcW w:w="1288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8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</w:tr>
      <w:tr w:rsidR="00063710" w:rsidTr="00063710">
        <w:trPr>
          <w:trHeight w:val="426"/>
        </w:trPr>
        <w:tc>
          <w:tcPr>
            <w:tcW w:w="1288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8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</w:tr>
      <w:tr w:rsidR="00063710" w:rsidTr="00063710">
        <w:trPr>
          <w:trHeight w:val="426"/>
        </w:trPr>
        <w:tc>
          <w:tcPr>
            <w:tcW w:w="1288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8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</w:tr>
      <w:tr w:rsidR="00063710" w:rsidTr="00063710">
        <w:trPr>
          <w:trHeight w:val="406"/>
        </w:trPr>
        <w:tc>
          <w:tcPr>
            <w:tcW w:w="1288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8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</w:tr>
      <w:tr w:rsidR="00063710" w:rsidTr="00063710">
        <w:trPr>
          <w:trHeight w:val="426"/>
        </w:trPr>
        <w:tc>
          <w:tcPr>
            <w:tcW w:w="1288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8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</w:tr>
      <w:tr w:rsidR="00063710" w:rsidTr="00063710">
        <w:trPr>
          <w:trHeight w:val="426"/>
        </w:trPr>
        <w:tc>
          <w:tcPr>
            <w:tcW w:w="1288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8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</w:tr>
      <w:tr w:rsidR="00063710" w:rsidTr="00063710">
        <w:trPr>
          <w:trHeight w:val="494"/>
        </w:trPr>
        <w:tc>
          <w:tcPr>
            <w:tcW w:w="1288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top w:val="single" w:sz="4" w:space="0" w:color="auto"/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8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righ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  <w:tc>
          <w:tcPr>
            <w:tcW w:w="1289" w:type="dxa"/>
            <w:tcBorders>
              <w:left w:val="single" w:sz="36" w:space="0" w:color="auto"/>
            </w:tcBorders>
          </w:tcPr>
          <w:p w:rsidR="00063710" w:rsidRDefault="00063710"/>
        </w:tc>
      </w:tr>
      <w:bookmarkEnd w:id="0"/>
    </w:tbl>
    <w:p w:rsidR="00EC0A1E" w:rsidRDefault="00EC0A1E"/>
    <w:p w:rsidR="00EC0A1E" w:rsidRPr="00432754" w:rsidRDefault="00EC0A1E" w:rsidP="00432754">
      <w:pPr>
        <w:tabs>
          <w:tab w:val="left" w:leader="underscore" w:pos="7200"/>
        </w:tabs>
        <w:spacing w:line="480" w:lineRule="auto"/>
      </w:pPr>
      <w:r>
        <w:t>DR. NOTIFIED:</w:t>
      </w:r>
      <w:r>
        <w:tab/>
      </w:r>
    </w:p>
    <w:p w:rsidR="00EC0A1E" w:rsidRDefault="00EC0A1E" w:rsidP="00432754">
      <w:pPr>
        <w:spacing w:line="480" w:lineRule="auto"/>
        <w:rPr>
          <w:u w:val="single"/>
        </w:rPr>
      </w:pPr>
      <w:r>
        <w:rPr>
          <w:u w:val="single"/>
        </w:rPr>
        <w:t>PLAN:</w:t>
      </w:r>
    </w:p>
    <w:sectPr w:rsidR="00EC0A1E" w:rsidSect="004A4F98">
      <w:footerReference w:type="default" r:id="rId8"/>
      <w:pgSz w:w="15840" w:h="12240" w:orient="landscape" w:code="1"/>
      <w:pgMar w:top="72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A5" w:rsidRDefault="00721BA5">
      <w:r>
        <w:separator/>
      </w:r>
    </w:p>
  </w:endnote>
  <w:endnote w:type="continuationSeparator" w:id="0">
    <w:p w:rsidR="00721BA5" w:rsidRDefault="0072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AEA" w:rsidRDefault="00086BC0">
    <w:pPr>
      <w:pStyle w:val="Footer"/>
    </w:pPr>
    <w:fldSimple w:instr=" FILENAME \p ">
      <w:r w:rsidR="00EC0A1E">
        <w:rPr>
          <w:noProof/>
        </w:rPr>
        <w:t>G:\LDC\LDC\DIABETES EDUCATION\GENERAL Diabetes INFO\BG Testing\meter-testing\Blood Glucose Flow Sheet.doc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A5" w:rsidRDefault="00721BA5">
      <w:r>
        <w:separator/>
      </w:r>
    </w:p>
  </w:footnote>
  <w:footnote w:type="continuationSeparator" w:id="0">
    <w:p w:rsidR="00721BA5" w:rsidRDefault="0072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2A"/>
    <w:rsid w:val="00063710"/>
    <w:rsid w:val="00086BC0"/>
    <w:rsid w:val="00131F25"/>
    <w:rsid w:val="00237357"/>
    <w:rsid w:val="003E7322"/>
    <w:rsid w:val="00432754"/>
    <w:rsid w:val="0045010A"/>
    <w:rsid w:val="004A4F98"/>
    <w:rsid w:val="00613D65"/>
    <w:rsid w:val="00721BA5"/>
    <w:rsid w:val="0072303C"/>
    <w:rsid w:val="008B3563"/>
    <w:rsid w:val="00944AEA"/>
    <w:rsid w:val="00AB2268"/>
    <w:rsid w:val="00B626C4"/>
    <w:rsid w:val="00D3622A"/>
    <w:rsid w:val="00EC0A1E"/>
    <w:rsid w:val="00EC42D8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008C4F"/>
  <w15:chartTrackingRefBased/>
  <w15:docId w15:val="{93813309-86F3-4CC8-BE40-5A9E1CC5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1191CD04.dotm</Template>
  <TotalTime>0</TotalTime>
  <Pages>1</Pages>
  <Words>33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LAWSON DIABETES CENTRE  -  BLOOD GLUCOSE FLOW SHEET</vt:lpstr>
    </vt:vector>
  </TitlesOfParts>
  <Company>St. Joseph's Health Centre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LAWSON DIABETES CENTRE  -  BLOOD GLUCOSE FLOW SHEET</dc:title>
  <dc:subject/>
  <dc:creator>bassj</dc:creator>
  <cp:keywords/>
  <dc:description/>
  <cp:lastModifiedBy>Colleen MacDonald</cp:lastModifiedBy>
  <cp:revision>2</cp:revision>
  <cp:lastPrinted>2006-09-28T19:19:00Z</cp:lastPrinted>
  <dcterms:created xsi:type="dcterms:W3CDTF">2020-07-03T15:12:00Z</dcterms:created>
  <dcterms:modified xsi:type="dcterms:W3CDTF">2020-07-03T15:12:00Z</dcterms:modified>
</cp:coreProperties>
</file>