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7117D1" w:rsidRPr="007117D1" w:rsidRDefault="006D0CCD" w:rsidP="00B069C8">
      <w:pPr>
        <w:rPr>
          <w:rFonts w:ascii="Arial" w:hAnsi="Arial" w:cs="Arial"/>
          <w:sz w:val="20"/>
          <w:szCs w:val="20"/>
        </w:rPr>
      </w:pPr>
      <w:r w:rsidRPr="007117D1">
        <w:rPr>
          <w:rFonts w:ascii="Arial" w:hAnsi="Arial" w:cs="Arial"/>
          <w:sz w:val="20"/>
          <w:szCs w:val="20"/>
          <w:lang w:val="en-GB"/>
        </w:rPr>
        <w:t>We are very pleased to extend this offer of appointment to the clinical Professional Staff of the London Health Sciences Centre (LHSC) and the St. Joseph’s Health Care London (St. Joseph’s)</w:t>
      </w:r>
      <w:r w:rsidR="007117D1" w:rsidRPr="007117D1">
        <w:rPr>
          <w:rFonts w:ascii="Arial" w:hAnsi="Arial" w:cs="Arial"/>
          <w:sz w:val="20"/>
          <w:szCs w:val="20"/>
          <w:lang w:val="en-GB"/>
        </w:rPr>
        <w:t xml:space="preserve">, with a tentative starting date of </w:t>
      </w:r>
      <w:r w:rsidRPr="007117D1">
        <w:rPr>
          <w:rFonts w:ascii="Arial" w:hAnsi="Arial" w:cs="Arial"/>
          <w:sz w:val="20"/>
          <w:szCs w:val="20"/>
          <w:lang w:val="en-GB"/>
        </w:rPr>
        <w:t xml:space="preserve"> </w:t>
      </w:r>
      <w:bookmarkStart w:id="4" w:name="Text3"/>
      <w:r w:rsidR="00E74FAE" w:rsidRPr="007117D1">
        <w:rPr>
          <w:rFonts w:ascii="Arial" w:hAnsi="Arial" w:cs="Arial"/>
          <w:b/>
          <w:sz w:val="20"/>
          <w:szCs w:val="20"/>
        </w:rPr>
        <w:fldChar w:fldCharType="begin">
          <w:ffData>
            <w:name w:val="Text3"/>
            <w:enabled/>
            <w:calcOnExit w:val="0"/>
            <w:textInput>
              <w:default w:val="&lt;enter start date&gt;"/>
            </w:textInput>
          </w:ffData>
        </w:fldChar>
      </w:r>
      <w:r w:rsidR="00E74FAE" w:rsidRPr="007117D1">
        <w:rPr>
          <w:rFonts w:ascii="Arial" w:hAnsi="Arial" w:cs="Arial"/>
          <w:b/>
          <w:sz w:val="20"/>
          <w:szCs w:val="20"/>
        </w:rPr>
        <w:instrText xml:space="preserve"> FORMTEXT </w:instrText>
      </w:r>
      <w:r w:rsidR="00E74FAE" w:rsidRPr="007117D1">
        <w:rPr>
          <w:rFonts w:ascii="Arial" w:hAnsi="Arial" w:cs="Arial"/>
          <w:b/>
          <w:sz w:val="20"/>
          <w:szCs w:val="20"/>
        </w:rPr>
      </w:r>
      <w:r w:rsidR="00E74FAE" w:rsidRPr="007117D1">
        <w:rPr>
          <w:rFonts w:ascii="Arial" w:hAnsi="Arial" w:cs="Arial"/>
          <w:b/>
          <w:sz w:val="20"/>
          <w:szCs w:val="20"/>
        </w:rPr>
        <w:fldChar w:fldCharType="separate"/>
      </w:r>
      <w:r w:rsidR="00E74FAE" w:rsidRPr="007117D1">
        <w:rPr>
          <w:rFonts w:ascii="Arial" w:hAnsi="Arial" w:cs="Arial"/>
          <w:b/>
          <w:noProof/>
          <w:sz w:val="20"/>
          <w:szCs w:val="20"/>
        </w:rPr>
        <w:t>&lt;enter start date&gt;</w:t>
      </w:r>
      <w:r w:rsidR="00E74FAE" w:rsidRPr="007117D1">
        <w:rPr>
          <w:rFonts w:ascii="Arial" w:hAnsi="Arial" w:cs="Arial"/>
          <w:b/>
          <w:sz w:val="20"/>
          <w:szCs w:val="20"/>
        </w:rPr>
        <w:fldChar w:fldCharType="end"/>
      </w:r>
      <w:bookmarkEnd w:id="4"/>
      <w:r w:rsidR="00A95394" w:rsidRPr="007117D1">
        <w:rPr>
          <w:rFonts w:ascii="Arial" w:hAnsi="Arial" w:cs="Arial"/>
          <w:sz w:val="20"/>
          <w:szCs w:val="20"/>
        </w:rPr>
        <w:t xml:space="preserve">. </w:t>
      </w:r>
      <w:r w:rsidR="007117D1" w:rsidRPr="007117D1">
        <w:rPr>
          <w:rFonts w:ascii="Arial" w:hAnsi="Arial" w:cs="Arial"/>
          <w:sz w:val="20"/>
          <w:szCs w:val="20"/>
        </w:rPr>
        <w:t xml:space="preserve">The final start date will be determined based on completion of all hospital credentialing requirements and completion of approval processes as described below. </w:t>
      </w:r>
    </w:p>
    <w:p w:rsidR="007117D1" w:rsidRDefault="007117D1" w:rsidP="00B069C8">
      <w:pPr>
        <w:rPr>
          <w:rFonts w:ascii="Arial" w:hAnsi="Arial" w:cs="Arial"/>
          <w:sz w:val="20"/>
          <w:szCs w:val="20"/>
        </w:rPr>
      </w:pPr>
    </w:p>
    <w:p w:rsidR="007117D1" w:rsidRPr="007117D1" w:rsidRDefault="007117D1" w:rsidP="007117D1">
      <w:pPr>
        <w:rPr>
          <w:rFonts w:ascii="Arial" w:hAnsi="Arial" w:cs="Arial"/>
          <w:sz w:val="20"/>
          <w:szCs w:val="20"/>
        </w:rPr>
      </w:pPr>
      <w:r w:rsidRPr="007117D1">
        <w:rPr>
          <w:rFonts w:ascii="Arial" w:hAnsi="Arial" w:cs="Arial"/>
          <w:sz w:val="20"/>
          <w:szCs w:val="20"/>
        </w:rPr>
        <w:t>This offer letter also confirms the receipt of three (3) satisfactory reference letters</w:t>
      </w:r>
      <w:r>
        <w:rPr>
          <w:rFonts w:ascii="Arial" w:hAnsi="Arial" w:cs="Arial"/>
          <w:sz w:val="20"/>
          <w:szCs w:val="20"/>
        </w:rPr>
        <w:t xml:space="preserve">. </w:t>
      </w:r>
      <w:r w:rsidRPr="007117D1">
        <w:rPr>
          <w:rFonts w:ascii="Arial" w:hAnsi="Arial" w:cs="Arial"/>
          <w:sz w:val="20"/>
          <w:szCs w:val="20"/>
        </w:rPr>
        <w:t xml:space="preserve"> </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w:t>
      </w:r>
      <w:r w:rsidRPr="003B6ECD">
        <w:rPr>
          <w:rFonts w:ascii="Arial" w:hAnsi="Arial" w:cs="Arial"/>
          <w:sz w:val="20"/>
          <w:szCs w:val="20"/>
        </w:rPr>
        <w:lastRenderedPageBreak/>
        <w:t xml:space="preserve">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5"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5"/>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6"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6"/>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7" w:name="Text27"/>
      <w:r w:rsidRPr="003B6ECD">
        <w:rPr>
          <w:rFonts w:ascii="Arial" w:hAnsi="Arial" w:cs="Arial"/>
          <w:color w:val="000000"/>
          <w:sz w:val="20"/>
          <w:szCs w:val="20"/>
        </w:rPr>
        <w:t>Emergency Medicine</w:t>
      </w:r>
      <w:bookmarkEnd w:id="7"/>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 will receive an email from Medical Affairs at LHSC and St. Joseph’s with instructions and timelines to complete your credentialing requirements for hospital privileges.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117D1" w:rsidRDefault="007117D1" w:rsidP="00D92128">
      <w:pPr>
        <w:tabs>
          <w:tab w:val="left" w:pos="0"/>
        </w:tabs>
        <w:rPr>
          <w:rFonts w:ascii="Arial" w:hAnsi="Arial" w:cs="Arial"/>
          <w:sz w:val="20"/>
          <w:szCs w:val="20"/>
          <w:lang w:val="en-GB"/>
        </w:rPr>
      </w:pPr>
    </w:p>
    <w:p w:rsidR="007117D1" w:rsidRPr="007117D1" w:rsidRDefault="007117D1" w:rsidP="007117D1">
      <w:pPr>
        <w:autoSpaceDE w:val="0"/>
        <w:autoSpaceDN w:val="0"/>
        <w:adjustRightInd w:val="0"/>
        <w:rPr>
          <w:rFonts w:ascii="Arial" w:hAnsi="Arial" w:cs="Arial"/>
          <w:sz w:val="20"/>
          <w:szCs w:val="20"/>
        </w:rPr>
      </w:pPr>
      <w:r w:rsidRPr="007117D1">
        <w:rPr>
          <w:rFonts w:ascii="Arial" w:hAnsi="Arial" w:cs="Arial"/>
          <w:sz w:val="20"/>
          <w:szCs w:val="20"/>
        </w:rPr>
        <w:t>The annual hospital privileging cycle is from July 1</w:t>
      </w:r>
      <w:r w:rsidRPr="007117D1">
        <w:rPr>
          <w:rFonts w:ascii="Arial" w:hAnsi="Arial" w:cs="Arial"/>
          <w:sz w:val="20"/>
          <w:szCs w:val="20"/>
          <w:vertAlign w:val="superscript"/>
        </w:rPr>
        <w:t>st</w:t>
      </w:r>
      <w:r w:rsidRPr="007117D1">
        <w:rPr>
          <w:rFonts w:ascii="Arial" w:hAnsi="Arial" w:cs="Arial"/>
          <w:sz w:val="20"/>
          <w:szCs w:val="20"/>
        </w:rPr>
        <w:t xml:space="preserve"> to June 30</w:t>
      </w:r>
      <w:r w:rsidRPr="007117D1">
        <w:rPr>
          <w:rFonts w:ascii="Arial" w:hAnsi="Arial" w:cs="Arial"/>
          <w:sz w:val="20"/>
          <w:szCs w:val="20"/>
          <w:vertAlign w:val="superscript"/>
        </w:rPr>
        <w:t>th</w:t>
      </w:r>
      <w:r w:rsidRPr="007117D1">
        <w:rPr>
          <w:rFonts w:ascii="Arial" w:hAnsi="Arial" w:cs="Arial"/>
          <w:sz w:val="20"/>
          <w:szCs w:val="20"/>
        </w:rPr>
        <w:t>. In advance of June 30</w:t>
      </w:r>
      <w:r w:rsidRPr="007117D1">
        <w:rPr>
          <w:rFonts w:ascii="Arial" w:hAnsi="Arial" w:cs="Arial"/>
          <w:sz w:val="20"/>
          <w:szCs w:val="20"/>
          <w:vertAlign w:val="superscript"/>
        </w:rPr>
        <w:t>th</w:t>
      </w:r>
      <w:r w:rsidRPr="007117D1">
        <w:rPr>
          <w:rFonts w:ascii="Arial" w:hAnsi="Arial" w:cs="Arial"/>
          <w:sz w:val="20"/>
          <w:szCs w:val="20"/>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7117D1" w:rsidRPr="00D92128"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D92128">
          <w:rPr>
            <w:rFonts w:ascii="Arial" w:hAnsi="Arial" w:cs="Arial"/>
            <w:sz w:val="20"/>
            <w:szCs w:val="20"/>
          </w:rPr>
          <w:t>stacey.taylor@lhsc.on.ca</w:t>
        </w:r>
      </w:hyperlink>
      <w:r w:rsidRPr="00D92128">
        <w:rPr>
          <w:rFonts w:ascii="Arial" w:hAnsi="Arial" w:cs="Arial"/>
          <w:sz w:val="20"/>
          <w:szCs w:val="20"/>
          <w:lang w:val="en-GB"/>
        </w:rPr>
        <w:t xml:space="preserve">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Pr="00D61746" w:rsidRDefault="00D92128" w:rsidP="00D92128">
      <w:pPr>
        <w:tabs>
          <w:tab w:val="left" w:pos="0"/>
        </w:tabs>
        <w:rPr>
          <w:rFonts w:ascii="Arial" w:hAnsi="Arial" w:cs="Arial"/>
          <w:b/>
          <w:i/>
          <w:sz w:val="20"/>
          <w:szCs w:val="20"/>
          <w:lang w:val="en-GB"/>
        </w:rPr>
      </w:pPr>
      <w:r w:rsidRPr="00D61746">
        <w:rPr>
          <w:rFonts w:ascii="Arial" w:hAnsi="Arial" w:cs="Arial"/>
          <w:b/>
          <w:i/>
          <w:sz w:val="20"/>
          <w:szCs w:val="20"/>
          <w:lang w:val="en-GB"/>
        </w:rPr>
        <w:t xml:space="preserve">Please return the completed forms to </w:t>
      </w:r>
      <w:r w:rsidRPr="00D61746">
        <w:rPr>
          <w:rFonts w:ascii="Arial" w:hAnsi="Arial" w:cs="Arial"/>
          <w:b/>
          <w:i/>
          <w:sz w:val="20"/>
          <w:szCs w:val="20"/>
          <w:lang w:val="en-GB"/>
        </w:rPr>
        <w:fldChar w:fldCharType="begin">
          <w:ffData>
            <w:name w:val="Text42"/>
            <w:enabled/>
            <w:calcOnExit w:val="0"/>
            <w:textInput>
              <w:default w:val="&lt;Manager or department contact&gt;"/>
            </w:textInput>
          </w:ffData>
        </w:fldChar>
      </w:r>
      <w:bookmarkStart w:id="8" w:name="Text42"/>
      <w:r w:rsidRPr="00D61746">
        <w:rPr>
          <w:rFonts w:ascii="Arial" w:hAnsi="Arial" w:cs="Arial"/>
          <w:b/>
          <w:i/>
          <w:sz w:val="20"/>
          <w:szCs w:val="20"/>
          <w:lang w:val="en-GB"/>
        </w:rPr>
        <w:instrText xml:space="preserve"> FORMTEXT </w:instrText>
      </w:r>
      <w:r w:rsidRPr="00D61746">
        <w:rPr>
          <w:rFonts w:ascii="Arial" w:hAnsi="Arial" w:cs="Arial"/>
          <w:b/>
          <w:i/>
          <w:sz w:val="20"/>
          <w:szCs w:val="20"/>
          <w:lang w:val="en-GB"/>
        </w:rPr>
      </w:r>
      <w:r w:rsidRPr="00D61746">
        <w:rPr>
          <w:rFonts w:ascii="Arial" w:hAnsi="Arial" w:cs="Arial"/>
          <w:b/>
          <w:i/>
          <w:sz w:val="20"/>
          <w:szCs w:val="20"/>
          <w:lang w:val="en-GB"/>
        </w:rPr>
        <w:fldChar w:fldCharType="separate"/>
      </w:r>
      <w:r w:rsidRPr="00D61746">
        <w:rPr>
          <w:rFonts w:ascii="Arial" w:hAnsi="Arial" w:cs="Arial"/>
          <w:b/>
          <w:i/>
          <w:sz w:val="20"/>
          <w:szCs w:val="20"/>
          <w:lang w:val="en-GB"/>
        </w:rPr>
        <w:t>&lt;Manager or department contact&gt;</w:t>
      </w:r>
      <w:r w:rsidRPr="00D61746">
        <w:rPr>
          <w:rFonts w:ascii="Arial" w:hAnsi="Arial" w:cs="Arial"/>
          <w:b/>
          <w:i/>
          <w:sz w:val="20"/>
          <w:szCs w:val="20"/>
          <w:lang w:val="en-GB"/>
        </w:rPr>
        <w:fldChar w:fldCharType="end"/>
      </w:r>
      <w:bookmarkEnd w:id="8"/>
      <w:r w:rsidRPr="00D61746">
        <w:rPr>
          <w:rFonts w:ascii="Arial" w:hAnsi="Arial" w:cs="Arial"/>
          <w:b/>
          <w:i/>
          <w:sz w:val="20"/>
          <w:szCs w:val="20"/>
          <w:lang w:val="en-GB"/>
        </w:rPr>
        <w:t xml:space="preserve"> in the enclosed envelope </w:t>
      </w:r>
      <w:bookmarkStart w:id="9" w:name="Text43"/>
      <w:r w:rsidRPr="00D61746">
        <w:rPr>
          <w:rFonts w:ascii="Arial" w:hAnsi="Arial" w:cs="Arial"/>
          <w:b/>
          <w:i/>
          <w:sz w:val="20"/>
          <w:szCs w:val="20"/>
          <w:lang w:val="en-GB"/>
        </w:rPr>
        <w:t xml:space="preserve">45 days from the receipt of this </w:t>
      </w:r>
      <w:bookmarkEnd w:id="9"/>
      <w:r w:rsidRPr="00D61746">
        <w:rPr>
          <w:rFonts w:ascii="Arial" w:hAnsi="Arial" w:cs="Arial"/>
          <w:b/>
          <w:i/>
          <w:sz w:val="20"/>
          <w:szCs w:val="20"/>
          <w:lang w:val="en-GB"/>
        </w:rPr>
        <w:t xml:space="preserve">letter of offer to ensure that your appointment is not delayed for approval by the Board of Directors.  </w:t>
      </w:r>
    </w:p>
    <w:p w:rsidR="00D92128" w:rsidRPr="00D92128" w:rsidRDefault="00D92128" w:rsidP="00D92128">
      <w:pPr>
        <w:tabs>
          <w:tab w:val="left" w:pos="360"/>
        </w:tabs>
        <w:autoSpaceDE w:val="0"/>
        <w:autoSpaceDN w:val="0"/>
        <w:adjustRightInd w:val="0"/>
        <w:rPr>
          <w:rFonts w:ascii="Arial" w:hAnsi="Arial" w:cs="Arial"/>
          <w:sz w:val="20"/>
          <w:szCs w:val="20"/>
          <w:lang w:val="en-GB"/>
        </w:rPr>
      </w:pPr>
    </w:p>
    <w:p w:rsidR="00CC602E" w:rsidRPr="00CC602E" w:rsidRDefault="00CC602E" w:rsidP="00CC602E">
      <w:pPr>
        <w:tabs>
          <w:tab w:val="left" w:pos="360"/>
        </w:tabs>
        <w:autoSpaceDE w:val="0"/>
        <w:autoSpaceDN w:val="0"/>
        <w:adjustRightInd w:val="0"/>
        <w:rPr>
          <w:rFonts w:ascii="Arial" w:hAnsi="Arial" w:cs="Arial"/>
          <w:b/>
          <w:color w:val="000000"/>
          <w:sz w:val="20"/>
          <w:szCs w:val="20"/>
        </w:rPr>
      </w:pPr>
      <w:r w:rsidRPr="00CC602E">
        <w:rPr>
          <w:rFonts w:ascii="Arial" w:hAnsi="Arial" w:cs="Arial"/>
          <w:b/>
          <w:color w:val="000000"/>
          <w:sz w:val="20"/>
          <w:szCs w:val="20"/>
        </w:rPr>
        <w:t xml:space="preserve">HOSPITAL PROFESSIONAL STAFF ORIENTAITON </w:t>
      </w:r>
    </w:p>
    <w:p w:rsidR="00CC602E" w:rsidRPr="00CC602E" w:rsidRDefault="00CC602E" w:rsidP="00CC602E">
      <w:pPr>
        <w:tabs>
          <w:tab w:val="left" w:pos="360"/>
        </w:tabs>
        <w:autoSpaceDE w:val="0"/>
        <w:autoSpaceDN w:val="0"/>
        <w:adjustRightInd w:val="0"/>
        <w:rPr>
          <w:rFonts w:ascii="Arial" w:hAnsi="Arial" w:cs="Arial"/>
          <w:color w:val="000000"/>
          <w:sz w:val="20"/>
          <w:szCs w:val="20"/>
        </w:rPr>
      </w:pPr>
      <w:r w:rsidRPr="00CC602E">
        <w:rPr>
          <w:rFonts w:ascii="Arial" w:hAnsi="Arial" w:cs="Arial"/>
          <w:color w:val="000000"/>
          <w:sz w:val="20"/>
          <w:szCs w:val="20"/>
        </w:rPr>
        <w:t xml:space="preserve">An orientation website has been developed to provide you with essential information relating to LHSC and St. Joseph’s. Once you have received your hospital Corporate ID, please visit the Orientation website at </w:t>
      </w:r>
      <w:hyperlink r:id="rId17" w:history="1">
        <w:r w:rsidRPr="00CC602E">
          <w:rPr>
            <w:rStyle w:val="Hyperlink"/>
            <w:rFonts w:ascii="Arial" w:hAnsi="Arial" w:cs="Arial"/>
            <w:sz w:val="20"/>
            <w:szCs w:val="20"/>
          </w:rPr>
          <w:t>https://intra.lhsc.on.ca/medical-affairs/professional-staff/o</w:t>
        </w:r>
        <w:r w:rsidRPr="00CC602E">
          <w:rPr>
            <w:rStyle w:val="Hyperlink"/>
            <w:rFonts w:ascii="Arial" w:hAnsi="Arial" w:cs="Arial"/>
            <w:sz w:val="20"/>
            <w:szCs w:val="20"/>
          </w:rPr>
          <w:t>r</w:t>
        </w:r>
        <w:r w:rsidRPr="00CC602E">
          <w:rPr>
            <w:rStyle w:val="Hyperlink"/>
            <w:rFonts w:ascii="Arial" w:hAnsi="Arial" w:cs="Arial"/>
            <w:sz w:val="20"/>
            <w:szCs w:val="20"/>
          </w:rPr>
          <w:t>i</w:t>
        </w:r>
        <w:r w:rsidRPr="00CC602E">
          <w:rPr>
            <w:rStyle w:val="Hyperlink"/>
            <w:rFonts w:ascii="Arial" w:hAnsi="Arial" w:cs="Arial"/>
            <w:sz w:val="20"/>
            <w:szCs w:val="20"/>
          </w:rPr>
          <w:t>e</w:t>
        </w:r>
        <w:r w:rsidRPr="00CC602E">
          <w:rPr>
            <w:rStyle w:val="Hyperlink"/>
            <w:rFonts w:ascii="Arial" w:hAnsi="Arial" w:cs="Arial"/>
            <w:sz w:val="20"/>
            <w:szCs w:val="20"/>
          </w:rPr>
          <w:t>ntation</w:t>
        </w:r>
      </w:hyperlink>
      <w:r w:rsidRPr="00CC602E">
        <w:rPr>
          <w:rFonts w:ascii="Arial" w:hAnsi="Arial" w:cs="Arial"/>
          <w:color w:val="000000"/>
          <w:sz w:val="20"/>
          <w:szCs w:val="20"/>
        </w:rPr>
        <w:t xml:space="preserve"> </w:t>
      </w:r>
    </w:p>
    <w:p w:rsidR="00CC602E" w:rsidRPr="00CC602E" w:rsidRDefault="00CC602E" w:rsidP="00CC602E">
      <w:pPr>
        <w:tabs>
          <w:tab w:val="left" w:pos="360"/>
        </w:tabs>
        <w:autoSpaceDE w:val="0"/>
        <w:autoSpaceDN w:val="0"/>
        <w:adjustRightInd w:val="0"/>
        <w:ind w:left="360"/>
        <w:rPr>
          <w:rFonts w:ascii="Arial" w:hAnsi="Arial" w:cs="Arial"/>
          <w:color w:val="000000"/>
          <w:sz w:val="20"/>
          <w:szCs w:val="20"/>
        </w:rPr>
      </w:pPr>
    </w:p>
    <w:p w:rsidR="00CC602E" w:rsidRPr="00CC602E" w:rsidRDefault="00CC602E" w:rsidP="00CC602E">
      <w:pPr>
        <w:tabs>
          <w:tab w:val="left" w:pos="360"/>
        </w:tabs>
        <w:autoSpaceDE w:val="0"/>
        <w:autoSpaceDN w:val="0"/>
        <w:adjustRightInd w:val="0"/>
        <w:rPr>
          <w:rStyle w:val="Hyperlink"/>
          <w:rFonts w:ascii="Arial" w:hAnsi="Arial" w:cs="Arial"/>
          <w:sz w:val="20"/>
          <w:szCs w:val="20"/>
          <w:u w:val="none"/>
        </w:rPr>
      </w:pPr>
      <w:r w:rsidRPr="00CC602E">
        <w:rPr>
          <w:rFonts w:ascii="Arial" w:hAnsi="Arial" w:cs="Arial"/>
          <w:sz w:val="20"/>
          <w:szCs w:val="20"/>
        </w:rPr>
        <w:t xml:space="preserve">You are required to attend a Professional Staff Orientation session. The session will provide you with important information to practice within LHSC and St. Joseph’s. Information regarding the next orientation will be emailed to your hospital Outlook email account. Further information can be obtained from </w:t>
      </w:r>
      <w:hyperlink r:id="rId18" w:history="1">
        <w:r w:rsidRPr="00CC602E">
          <w:rPr>
            <w:rStyle w:val="Hyperlink"/>
            <w:rFonts w:ascii="Arial" w:hAnsi="Arial" w:cs="Arial"/>
            <w:sz w:val="20"/>
            <w:szCs w:val="20"/>
          </w:rPr>
          <w:t>https://intra.lhsc.on.ca/medical-affairs/our-partners/professional-staff/new-professional-staff-orientation</w:t>
        </w:r>
      </w:hyperlink>
      <w:r w:rsidRPr="00CC602E">
        <w:rPr>
          <w:rFonts w:ascii="Arial" w:hAnsi="Arial" w:cs="Arial"/>
          <w:sz w:val="20"/>
          <w:szCs w:val="20"/>
        </w:rPr>
        <w:t xml:space="preserve">  </w:t>
      </w:r>
    </w:p>
    <w:p w:rsidR="009B19FB" w:rsidRPr="00ED6C24" w:rsidRDefault="006273FA" w:rsidP="009B19FB">
      <w:pPr>
        <w:tabs>
          <w:tab w:val="left" w:pos="360"/>
        </w:tabs>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r w:rsidRPr="007117D1">
        <w:rPr>
          <w:rFonts w:ascii="Arial" w:hAnsi="Arial" w:cs="Arial"/>
          <w:b/>
          <w:sz w:val="20"/>
          <w:szCs w:val="20"/>
        </w:rPr>
        <w:t>PROFESSIONAL DEVELOPMENT FOR NEW PROFESSIONAL STAFF – AN EDUCATION SERIES</w:t>
      </w:r>
    </w:p>
    <w:p w:rsidR="00D92128" w:rsidRPr="00D92128" w:rsidRDefault="00D92128" w:rsidP="00D92128">
      <w:pPr>
        <w:autoSpaceDE w:val="0"/>
        <w:autoSpaceDN w:val="0"/>
        <w:adjustRightInd w:val="0"/>
        <w:rPr>
          <w:rStyle w:val="Hyperlink"/>
          <w:rFonts w:ascii="Arial" w:hAnsi="Arial" w:cs="Arial"/>
          <w:sz w:val="20"/>
          <w:szCs w:val="20"/>
          <w:u w:val="none"/>
        </w:rPr>
      </w:pPr>
      <w:r w:rsidRPr="00D92128">
        <w:rPr>
          <w:rFonts w:ascii="Arial" w:hAnsi="Arial" w:cs="Arial"/>
          <w:sz w:val="20"/>
          <w:szCs w:val="20"/>
        </w:rPr>
        <w:t>All new faculty members are strong</w:t>
      </w:r>
      <w:bookmarkStart w:id="10" w:name="_GoBack"/>
      <w:bookmarkEnd w:id="10"/>
      <w:r w:rsidRPr="00D92128">
        <w:rPr>
          <w:rFonts w:ascii="Arial" w:hAnsi="Arial" w:cs="Arial"/>
          <w:sz w:val="20"/>
          <w:szCs w:val="20"/>
        </w:rPr>
        <w:t>ly encouraged to attend, as well as all new Professional Staff entering from Residency/Clinical Fellowships and for Professional Staff</w:t>
      </w:r>
      <w:r w:rsidRPr="00D92128">
        <w:rPr>
          <w:rFonts w:ascii="Arial" w:hAnsi="Arial" w:cs="Arial"/>
          <w:b/>
          <w:sz w:val="20"/>
          <w:szCs w:val="20"/>
        </w:rPr>
        <w:t xml:space="preserve"> new</w:t>
      </w:r>
      <w:r w:rsidRPr="00D92128">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Development for New Professional Staff at </w:t>
      </w:r>
      <w:hyperlink r:id="rId19" w:history="1">
        <w:r w:rsidRPr="00D92128">
          <w:rPr>
            <w:rStyle w:val="Hyperlink"/>
            <w:rFonts w:ascii="Arial" w:hAnsi="Arial" w:cs="Arial"/>
            <w:sz w:val="20"/>
            <w:szCs w:val="20"/>
          </w:rPr>
          <w:t>https://intra.lhsc.on.ca/medical-affairs/learning-and-development/medical-affairs-courses-and-events</w:t>
        </w:r>
      </w:hyperlink>
      <w:r w:rsidRPr="00D92128">
        <w:rPr>
          <w:rFonts w:ascii="Arial" w:hAnsi="Arial" w:cs="Arial"/>
          <w:sz w:val="20"/>
          <w:szCs w:val="20"/>
        </w:rPr>
        <w:t xml:space="preserve"> </w:t>
      </w:r>
    </w:p>
    <w:p w:rsidR="005C1616" w:rsidRDefault="006273FA" w:rsidP="005C1616">
      <w:pPr>
        <w:autoSpaceDE w:val="0"/>
        <w:autoSpaceDN w:val="0"/>
        <w:adjustRightInd w:val="0"/>
        <w:rPr>
          <w:rFonts w:ascii="Arial" w:hAnsi="Arial" w:cs="Arial"/>
          <w:sz w:val="20"/>
          <w:szCs w:val="20"/>
        </w:rPr>
      </w:pPr>
      <w:r>
        <w:rPr>
          <w:rFonts w:ascii="Arial" w:hAnsi="Arial" w:cs="Arial"/>
          <w:sz w:val="20"/>
          <w:szCs w:val="20"/>
        </w:rPr>
        <w:t xml:space="preserve"> </w:t>
      </w: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bookmarkStart w:id="11" w:name="_Hlk109372782"/>
      <w:r w:rsidRPr="007117D1">
        <w:rPr>
          <w:rFonts w:ascii="Arial" w:hAnsi="Arial" w:cs="Arial"/>
          <w:b/>
          <w:sz w:val="20"/>
          <w:szCs w:val="20"/>
        </w:rPr>
        <w:t>RESIGNATION / RETIREMENT</w:t>
      </w: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0" w:history="1">
        <w:r w:rsidRPr="007117D1">
          <w:rPr>
            <w:rFonts w:ascii="Arial" w:hAnsi="Arial" w:cs="Arial"/>
            <w:sz w:val="20"/>
            <w:szCs w:val="20"/>
          </w:rPr>
          <w:t>Medical Affairs website</w:t>
        </w:r>
      </w:hyperlink>
      <w:r w:rsidRPr="007117D1">
        <w:rPr>
          <w:rFonts w:ascii="Arial" w:hAnsi="Arial" w:cs="Arial"/>
          <w:sz w:val="20"/>
          <w:szCs w:val="20"/>
        </w:rPr>
        <w:t xml:space="preserve">. You can access the By-Laws once you receive your hospital Corporate ID.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For retirement, under the CAC’s Section 13 and </w:t>
      </w:r>
      <w:r w:rsidRPr="00F23866">
        <w:rPr>
          <w:rFonts w:ascii="Arial" w:hAnsi="Arial" w:cs="Arial"/>
          <w:sz w:val="20"/>
          <w:szCs w:val="20"/>
        </w:rPr>
        <w:t>the hospital’s bylaws</w:t>
      </w:r>
      <w:r w:rsidRPr="007117D1">
        <w:rPr>
          <w:rFonts w:ascii="Arial" w:hAnsi="Arial" w:cs="Arial"/>
          <w:sz w:val="20"/>
          <w:szCs w:val="20"/>
        </w:rPr>
        <w:t>, clinical academics are required to give at least 12 months’ written notice of retirement.</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Letters of resignation/retirement should be addressed and sent to the Department of </w:t>
      </w:r>
      <w:r w:rsidRPr="007117D1">
        <w:rPr>
          <w:rFonts w:ascii="Arial" w:hAnsi="Arial" w:cs="Arial"/>
          <w:b/>
          <w:sz w:val="20"/>
          <w:szCs w:val="20"/>
        </w:rPr>
        <w:fldChar w:fldCharType="begin">
          <w:ffData>
            <w:name w:val="Text2"/>
            <w:enabled/>
            <w:calcOnExit w:val="0"/>
            <w:textInput>
              <w:default w:val="&lt;enter recruiting department&gt;"/>
            </w:textInput>
          </w:ffData>
        </w:fldChar>
      </w:r>
      <w:r w:rsidRPr="007117D1">
        <w:rPr>
          <w:rFonts w:ascii="Arial" w:hAnsi="Arial" w:cs="Arial"/>
          <w:b/>
          <w:sz w:val="20"/>
          <w:szCs w:val="20"/>
        </w:rPr>
        <w:instrText xml:space="preserve"> FORMTEXT </w:instrText>
      </w:r>
      <w:r w:rsidRPr="007117D1">
        <w:rPr>
          <w:rFonts w:ascii="Arial" w:hAnsi="Arial" w:cs="Arial"/>
          <w:b/>
          <w:sz w:val="20"/>
          <w:szCs w:val="20"/>
        </w:rPr>
      </w:r>
      <w:r w:rsidRPr="007117D1">
        <w:rPr>
          <w:rFonts w:ascii="Arial" w:hAnsi="Arial" w:cs="Arial"/>
          <w:b/>
          <w:sz w:val="20"/>
          <w:szCs w:val="20"/>
        </w:rPr>
        <w:fldChar w:fldCharType="separate"/>
      </w:r>
      <w:r w:rsidRPr="007117D1">
        <w:rPr>
          <w:rFonts w:ascii="Arial" w:hAnsi="Arial" w:cs="Arial"/>
          <w:b/>
          <w:noProof/>
          <w:sz w:val="20"/>
          <w:szCs w:val="20"/>
        </w:rPr>
        <w:t>&lt;enter recruiting department&gt;</w:t>
      </w:r>
      <w:r w:rsidRPr="007117D1">
        <w:rPr>
          <w:rFonts w:ascii="Arial" w:hAnsi="Arial" w:cs="Arial"/>
          <w:b/>
          <w:sz w:val="20"/>
          <w:szCs w:val="20"/>
        </w:rPr>
        <w:fldChar w:fldCharType="end"/>
      </w:r>
      <w:r w:rsidRPr="007117D1">
        <w:rPr>
          <w:rFonts w:ascii="Arial" w:hAnsi="Arial" w:cs="Arial"/>
          <w:sz w:val="20"/>
          <w:szCs w:val="20"/>
        </w:rPr>
        <w:t xml:space="preserve"> Chair/Chief with a copy to your Division Chair/Chief.  The Department Chair/Chief’s office in turn, will notify the University, the Dean’s Office, and Medical Affairs to process the appropriate termination or retirement paperwork.</w:t>
      </w:r>
    </w:p>
    <w:p w:rsidR="007117D1" w:rsidRP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Please keep in mind that notice to secretaries requires minimum 4-5 months pre-resignation/pre-retirement, depending on whether the secretary is a hospital non-union employee, a hospital union employee, or an independently hired employee.</w:t>
      </w:r>
    </w:p>
    <w:bookmarkEnd w:id="11"/>
    <w:p w:rsidR="00DE7AB2" w:rsidRPr="007117D1" w:rsidRDefault="00DE7AB2" w:rsidP="007A2D54">
      <w:pPr>
        <w:autoSpaceDE w:val="0"/>
        <w:autoSpaceDN w:val="0"/>
        <w:adjustRightInd w:val="0"/>
        <w:rPr>
          <w:rFonts w:ascii="Arial" w:hAnsi="Arial" w:cs="Arial"/>
          <w:sz w:val="20"/>
          <w:szCs w:val="20"/>
        </w:rPr>
      </w:pPr>
    </w:p>
    <w:p w:rsidR="0049039F" w:rsidRPr="007117D1" w:rsidRDefault="0049039F" w:rsidP="008A273E">
      <w:pPr>
        <w:autoSpaceDE w:val="0"/>
        <w:autoSpaceDN w:val="0"/>
        <w:adjustRightInd w:val="0"/>
        <w:rPr>
          <w:rFonts w:ascii="Arial" w:hAnsi="Arial" w:cs="Arial"/>
          <w:b/>
          <w:caps/>
          <w:smallCaps/>
          <w:sz w:val="20"/>
          <w:szCs w:val="20"/>
        </w:rPr>
      </w:pPr>
      <w:r w:rsidRPr="007117D1">
        <w:rPr>
          <w:rFonts w:ascii="Arial" w:hAnsi="Arial" w:cs="Arial"/>
          <w:b/>
          <w:caps/>
          <w:smallCaps/>
          <w:sz w:val="20"/>
          <w:szCs w:val="20"/>
        </w:rPr>
        <w:t>CLOSING</w:t>
      </w:r>
    </w:p>
    <w:p w:rsidR="009D7643" w:rsidRPr="007117D1"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7117D1">
        <w:rPr>
          <w:rFonts w:ascii="Arial" w:hAnsi="Arial" w:cs="Arial"/>
          <w:color w:val="000000"/>
          <w:sz w:val="20"/>
          <w:szCs w:val="20"/>
        </w:rPr>
        <w:t>We would like to extend a warm, personal welcome to you</w:t>
      </w:r>
      <w:r w:rsidR="00AC210F" w:rsidRPr="007117D1">
        <w:rPr>
          <w:rFonts w:ascii="Arial" w:hAnsi="Arial" w:cs="Arial"/>
          <w:color w:val="000000"/>
          <w:sz w:val="20"/>
          <w:szCs w:val="20"/>
        </w:rPr>
        <w:t xml:space="preserve">.  </w:t>
      </w:r>
      <w:r w:rsidRPr="007117D1">
        <w:rPr>
          <w:rFonts w:ascii="Arial" w:hAnsi="Arial" w:cs="Arial"/>
          <w:sz w:val="20"/>
          <w:szCs w:val="20"/>
          <w:lang w:val="en-GB"/>
        </w:rPr>
        <w:t xml:space="preserve">We have enclosed </w:t>
      </w:r>
      <w:r w:rsidR="006620E5" w:rsidRPr="007117D1">
        <w:rPr>
          <w:rFonts w:ascii="Arial" w:hAnsi="Arial" w:cs="Arial"/>
          <w:sz w:val="20"/>
          <w:szCs w:val="20"/>
          <w:lang w:val="en-GB"/>
        </w:rPr>
        <w:t>two</w:t>
      </w:r>
      <w:r w:rsidRPr="007117D1">
        <w:rPr>
          <w:rFonts w:ascii="Arial" w:hAnsi="Arial" w:cs="Arial"/>
          <w:sz w:val="20"/>
          <w:szCs w:val="20"/>
          <w:lang w:val="en-GB"/>
        </w:rPr>
        <w:t xml:space="preserve"> copies of this letter</w:t>
      </w:r>
      <w:r w:rsidR="00AC210F" w:rsidRPr="007117D1">
        <w:rPr>
          <w:rFonts w:ascii="Arial" w:hAnsi="Arial" w:cs="Arial"/>
          <w:sz w:val="20"/>
          <w:szCs w:val="20"/>
          <w:lang w:val="en-GB"/>
        </w:rPr>
        <w:t xml:space="preserve">.  </w:t>
      </w:r>
      <w:r w:rsidRPr="007117D1">
        <w:rPr>
          <w:rFonts w:ascii="Arial" w:hAnsi="Arial" w:cs="Arial"/>
          <w:sz w:val="20"/>
          <w:szCs w:val="20"/>
          <w:lang w:val="en-GB"/>
        </w:rPr>
        <w:t>Kindly sign all copies</w:t>
      </w:r>
      <w:r w:rsidR="00AC210F" w:rsidRPr="007117D1">
        <w:rPr>
          <w:rFonts w:ascii="Arial" w:hAnsi="Arial" w:cs="Arial"/>
          <w:sz w:val="20"/>
          <w:szCs w:val="20"/>
          <w:lang w:val="en-GB"/>
        </w:rPr>
        <w:t xml:space="preserve">, </w:t>
      </w:r>
      <w:r w:rsidRPr="007117D1">
        <w:rPr>
          <w:rFonts w:ascii="Arial" w:hAnsi="Arial" w:cs="Arial"/>
          <w:sz w:val="20"/>
          <w:szCs w:val="20"/>
          <w:lang w:val="en-GB"/>
        </w:rPr>
        <w:t xml:space="preserve">retain a copy as indicated for your files, and return all other copies to </w:t>
      </w:r>
      <w:r w:rsidR="00AC210F" w:rsidRPr="007117D1">
        <w:rPr>
          <w:rFonts w:ascii="Arial" w:hAnsi="Arial" w:cs="Arial"/>
          <w:color w:val="000000"/>
          <w:sz w:val="20"/>
          <w:szCs w:val="20"/>
        </w:rPr>
        <w:t xml:space="preserve">of </w:t>
      </w:r>
      <w:r w:rsidR="00AC210F" w:rsidRPr="007117D1">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7117D1">
        <w:rPr>
          <w:rFonts w:ascii="Arial" w:hAnsi="Arial" w:cs="Arial"/>
          <w:b/>
          <w:color w:val="000000"/>
          <w:sz w:val="20"/>
          <w:szCs w:val="20"/>
        </w:rPr>
        <w:instrText xml:space="preserve"> FORMTEXT </w:instrText>
      </w:r>
      <w:r w:rsidR="00AC210F" w:rsidRPr="007117D1">
        <w:rPr>
          <w:rFonts w:ascii="Arial" w:hAnsi="Arial" w:cs="Arial"/>
          <w:b/>
          <w:color w:val="000000"/>
          <w:sz w:val="20"/>
          <w:szCs w:val="20"/>
        </w:rPr>
      </w:r>
      <w:r w:rsidR="00AC210F" w:rsidRPr="007117D1">
        <w:rPr>
          <w:rFonts w:ascii="Arial" w:hAnsi="Arial" w:cs="Arial"/>
          <w:b/>
          <w:color w:val="000000"/>
          <w:sz w:val="20"/>
          <w:szCs w:val="20"/>
        </w:rPr>
        <w:fldChar w:fldCharType="separate"/>
      </w:r>
      <w:r w:rsidR="00AC210F" w:rsidRPr="007117D1">
        <w:rPr>
          <w:rFonts w:ascii="Arial" w:hAnsi="Arial" w:cs="Arial"/>
          <w:b/>
          <w:noProof/>
          <w:color w:val="000000"/>
          <w:sz w:val="20"/>
          <w:szCs w:val="20"/>
        </w:rPr>
        <w:t>&lt;enter name and contact information&gt;</w:t>
      </w:r>
      <w:r w:rsidR="00AC210F" w:rsidRPr="007117D1">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p w:rsidR="00F23866" w:rsidRDefault="00F23866" w:rsidP="00DD5BBE">
      <w:pPr>
        <w:tabs>
          <w:tab w:val="left" w:pos="-720"/>
        </w:tabs>
        <w:suppressAutoHyphens/>
        <w:spacing w:line="240" w:lineRule="atLeast"/>
        <w:rPr>
          <w:rFonts w:ascii="Arial" w:hAnsi="Arial" w:cs="Arial"/>
          <w:sz w:val="20"/>
          <w:szCs w:val="20"/>
          <w:u w:val="single"/>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bookmarkStart w:id="12" w:name="_Hlk110582876"/>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Chair/Chief, Department of &lt;name&gt;</w:t>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u w:val="single"/>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F23866"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Hospital(s) name ----------------  </w:t>
      </w:r>
      <w:r w:rsidRPr="0057400E">
        <w:rPr>
          <w:rFonts w:asciiTheme="minorHAnsi" w:hAnsiTheme="minorHAnsi" w:cstheme="minorHAnsi"/>
          <w:sz w:val="22"/>
          <w:szCs w:val="22"/>
          <w:lang w:val="en-GB"/>
        </w:rPr>
        <w:tab/>
      </w:r>
    </w:p>
    <w:p w:rsidR="00F23866"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roofErr w:type="spellStart"/>
      <w:r w:rsidRPr="0057400E">
        <w:rPr>
          <w:rFonts w:asciiTheme="minorHAnsi" w:hAnsiTheme="minorHAnsi" w:cstheme="minorHAnsi"/>
          <w:sz w:val="22"/>
          <w:szCs w:val="22"/>
          <w:lang w:val="en-GB"/>
        </w:rPr>
        <w:t>Dr.</w:t>
      </w:r>
      <w:proofErr w:type="spellEnd"/>
      <w:r w:rsidRPr="0057400E">
        <w:rPr>
          <w:rFonts w:asciiTheme="minorHAnsi" w:hAnsiTheme="minorHAnsi" w:cstheme="minorHAnsi"/>
          <w:sz w:val="22"/>
          <w:szCs w:val="22"/>
          <w:lang w:val="en-GB"/>
        </w:rPr>
        <w:t xml:space="preserve"> James Calvin</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Executive Lead – Finance</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roofErr w:type="spellStart"/>
      <w:r w:rsidRPr="0057400E">
        <w:rPr>
          <w:rFonts w:asciiTheme="minorHAnsi" w:hAnsiTheme="minorHAnsi" w:cstheme="minorHAnsi"/>
          <w:sz w:val="22"/>
          <w:szCs w:val="22"/>
          <w:lang w:val="en-GB"/>
        </w:rPr>
        <w:t>Dr.</w:t>
      </w:r>
      <w:proofErr w:type="spellEnd"/>
      <w:r w:rsidRPr="0057400E">
        <w:rPr>
          <w:rFonts w:asciiTheme="minorHAnsi" w:hAnsiTheme="minorHAnsi" w:cstheme="minorHAnsi"/>
          <w:sz w:val="22"/>
          <w:szCs w:val="22"/>
          <w:lang w:val="en-GB"/>
        </w:rPr>
        <w:t xml:space="preserve"> Sandra Northcott</w:t>
      </w:r>
    </w:p>
    <w:p w:rsidR="00F23866"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sidR="002B3431">
        <w:rPr>
          <w:rFonts w:asciiTheme="minorHAnsi" w:hAnsiTheme="minorHAnsi" w:cstheme="minorHAnsi"/>
          <w:sz w:val="22"/>
          <w:szCs w:val="22"/>
          <w:lang w:val="en-GB"/>
        </w:rPr>
        <w:t>s</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F23866" w:rsidRPr="0057400E" w:rsidRDefault="00F23866" w:rsidP="00F23866">
      <w:pPr>
        <w:tabs>
          <w:tab w:val="left" w:pos="-720"/>
        </w:tabs>
        <w:suppressAutoHyphens/>
        <w:spacing w:line="240" w:lineRule="atLeast"/>
        <w:ind w:left="5760" w:hanging="5760"/>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13"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13"/>
      <w:r w:rsidRPr="0057400E">
        <w:rPr>
          <w:rFonts w:asciiTheme="minorHAnsi" w:hAnsiTheme="minorHAnsi" w:cstheme="minorHAnsi"/>
          <w:sz w:val="22"/>
          <w:szCs w:val="22"/>
          <w:lang w:val="en-GB"/>
        </w:rPr>
        <w:t xml:space="preserve"> day of </w:t>
      </w:r>
      <w:bookmarkStart w:id="14" w:name="Text52"/>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&lt;Month&gt;</w:t>
      </w:r>
      <w:r w:rsidRPr="0057400E">
        <w:rPr>
          <w:rFonts w:asciiTheme="minorHAnsi" w:hAnsiTheme="minorHAnsi" w:cstheme="minorHAnsi"/>
          <w:sz w:val="22"/>
          <w:szCs w:val="22"/>
          <w:lang w:val="en-GB"/>
        </w:rPr>
        <w:fldChar w:fldCharType="end"/>
      </w:r>
      <w:bookmarkEnd w:id="14"/>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&lt;Year&gt;</w:t>
      </w:r>
      <w:r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______________________________________________</w:t>
      </w:r>
    </w:p>
    <w:p w:rsidR="00F23866" w:rsidRPr="0057400E" w:rsidRDefault="00F23866" w:rsidP="00F23866">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15" w:name="Text50"/>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15"/>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p>
    <w:p w:rsidR="00F23866" w:rsidRPr="0057400E" w:rsidRDefault="00F23866" w:rsidP="00F23866">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bookmarkEnd w:id="12"/>
    </w:p>
    <w:p w:rsidR="00F23866" w:rsidRDefault="00F23866" w:rsidP="00DD5BBE">
      <w:pPr>
        <w:tabs>
          <w:tab w:val="left" w:pos="-720"/>
        </w:tabs>
        <w:suppressAutoHyphens/>
        <w:spacing w:line="240" w:lineRule="atLeast"/>
        <w:rPr>
          <w:rFonts w:ascii="Arial" w:hAnsi="Arial" w:cs="Arial"/>
          <w:sz w:val="20"/>
          <w:szCs w:val="20"/>
          <w:u w:val="single"/>
          <w:lang w:val="en-GB"/>
        </w:rPr>
      </w:pPr>
    </w:p>
    <w:sectPr w:rsidR="00F23866" w:rsidSect="003B5B83">
      <w:headerReference w:type="default" r:id="rId21"/>
      <w:footerReference w:type="default" r:id="rId2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B3431"/>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17D1"/>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27F31"/>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E3C9E"/>
    <w:rsid w:val="008F2CD7"/>
    <w:rsid w:val="008F44FA"/>
    <w:rsid w:val="008F53C7"/>
    <w:rsid w:val="008F626A"/>
    <w:rsid w:val="008F77AC"/>
    <w:rsid w:val="008F7C61"/>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02E"/>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1746"/>
    <w:rsid w:val="00D62489"/>
    <w:rsid w:val="00D62807"/>
    <w:rsid w:val="00D75F89"/>
    <w:rsid w:val="00D87A2E"/>
    <w:rsid w:val="00D92128"/>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3866"/>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our-partners/professional-staff/new-professional-staff-orient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yperlink" Target="https://intra.lhsc.on.ca/medical-affairs/governance/laws-and-rule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23" Type="http://schemas.openxmlformats.org/officeDocument/2006/relationships/fontTable" Target="fontTable.xml"/><Relationship Id="rId10" Type="http://schemas.openxmlformats.org/officeDocument/2006/relationships/hyperlink" Target="https://www.cpso.on.ca/Physicians/Registration/Requirements" TargetMode="External"/><Relationship Id="rId19" Type="http://schemas.openxmlformats.org/officeDocument/2006/relationships/hyperlink" Target="https://intra.lhsc.on.ca/medical-affairs/learning-and-development/medical-affairs-courses-and-events" TargetMode="Externa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7BA6-65E5-4ECD-BB6F-1D0BA840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2243</Words>
  <Characters>15196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17405</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12</cp:revision>
  <cp:lastPrinted>2014-05-23T21:48:00Z</cp:lastPrinted>
  <dcterms:created xsi:type="dcterms:W3CDTF">2021-11-25T01:05:00Z</dcterms:created>
  <dcterms:modified xsi:type="dcterms:W3CDTF">2022-08-05T19:38:00Z</dcterms:modified>
</cp:coreProperties>
</file>